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504E" w14:textId="3ADBEB56" w:rsidR="00A22204" w:rsidRPr="009B1CAB" w:rsidRDefault="00A22204" w:rsidP="00521785">
      <w:pPr>
        <w:spacing w:after="0" w:line="360" w:lineRule="auto"/>
        <w:ind w:left="336"/>
        <w:jc w:val="both"/>
        <w:rPr>
          <w:rFonts w:ascii="Garamond" w:hAnsi="Garamond" w:cs="Times New Roman"/>
          <w:sz w:val="28"/>
          <w:szCs w:val="28"/>
        </w:rPr>
      </w:pPr>
    </w:p>
    <w:p w14:paraId="1B61AE8F" w14:textId="21E00BE6" w:rsidR="00A22204" w:rsidRPr="009B1CAB" w:rsidRDefault="00000000" w:rsidP="00521785">
      <w:pPr>
        <w:spacing w:after="0" w:line="360" w:lineRule="auto"/>
        <w:jc w:val="center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b/>
          <w:sz w:val="28"/>
          <w:szCs w:val="28"/>
        </w:rPr>
        <w:t>REGULAMIN I KOMUNIKAT ORGANIZACYJNY</w:t>
      </w:r>
    </w:p>
    <w:p w14:paraId="0D725ED9" w14:textId="77777777" w:rsidR="00A22204" w:rsidRPr="009B1CAB" w:rsidRDefault="00000000" w:rsidP="00521785">
      <w:pPr>
        <w:spacing w:after="0" w:line="360" w:lineRule="auto"/>
        <w:ind w:left="826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</w:p>
    <w:p w14:paraId="77AD5577" w14:textId="3DB6F477" w:rsidR="00A22204" w:rsidRPr="009B1CAB" w:rsidRDefault="00000000" w:rsidP="0052178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b/>
          <w:sz w:val="28"/>
          <w:szCs w:val="28"/>
        </w:rPr>
        <w:t>Turniej szachów – 7 rundowy (7</w:t>
      </w:r>
      <w:r w:rsidR="00EC19DF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b/>
          <w:sz w:val="28"/>
          <w:szCs w:val="28"/>
        </w:rPr>
        <w:t>min</w:t>
      </w:r>
      <w:r w:rsidR="00EC19DF">
        <w:rPr>
          <w:rFonts w:ascii="Garamond" w:eastAsia="Times New Roman" w:hAnsi="Garamond" w:cs="Times New Roman"/>
          <w:b/>
          <w:sz w:val="28"/>
          <w:szCs w:val="28"/>
        </w:rPr>
        <w:t xml:space="preserve">. </w:t>
      </w:r>
      <w:r w:rsidRPr="009B1CAB">
        <w:rPr>
          <w:rFonts w:ascii="Garamond" w:eastAsia="Times New Roman" w:hAnsi="Garamond" w:cs="Times New Roman"/>
          <w:b/>
          <w:sz w:val="28"/>
          <w:szCs w:val="28"/>
        </w:rPr>
        <w:t>+ 3</w:t>
      </w:r>
      <w:r w:rsidR="00EC19DF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b/>
          <w:sz w:val="28"/>
          <w:szCs w:val="28"/>
        </w:rPr>
        <w:t>sek.)</w:t>
      </w:r>
    </w:p>
    <w:p w14:paraId="4FB49DA2" w14:textId="42512360" w:rsidR="00A22204" w:rsidRPr="009B1CAB" w:rsidRDefault="00000000" w:rsidP="0052178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b/>
          <w:sz w:val="28"/>
          <w:szCs w:val="28"/>
        </w:rPr>
        <w:t xml:space="preserve">Symultana z uczestnikiem Mistrzostw Europy </w:t>
      </w:r>
      <w:r w:rsidR="00EC19DF">
        <w:rPr>
          <w:rFonts w:ascii="Garamond" w:eastAsia="Times New Roman" w:hAnsi="Garamond" w:cs="Times New Roman"/>
          <w:b/>
          <w:sz w:val="28"/>
          <w:szCs w:val="28"/>
        </w:rPr>
        <w:t xml:space="preserve">– </w:t>
      </w:r>
      <w:r w:rsidRPr="009B1CAB">
        <w:rPr>
          <w:rFonts w:ascii="Garamond" w:eastAsia="Times New Roman" w:hAnsi="Garamond" w:cs="Times New Roman"/>
          <w:b/>
          <w:sz w:val="28"/>
          <w:szCs w:val="28"/>
        </w:rPr>
        <w:t>Jeremim Wesołowskim</w:t>
      </w:r>
    </w:p>
    <w:p w14:paraId="2E171C5F" w14:textId="77777777" w:rsidR="00ED5B32" w:rsidRPr="009B1CAB" w:rsidRDefault="00ED5B32" w:rsidP="00521785">
      <w:pPr>
        <w:spacing w:after="0" w:line="360" w:lineRule="auto"/>
        <w:ind w:left="2460"/>
        <w:jc w:val="both"/>
        <w:rPr>
          <w:rFonts w:ascii="Garamond" w:hAnsi="Garamond" w:cs="Times New Roman"/>
          <w:sz w:val="28"/>
          <w:szCs w:val="28"/>
        </w:rPr>
      </w:pPr>
    </w:p>
    <w:p w14:paraId="5C0B1930" w14:textId="30D22BD1" w:rsidR="00223342" w:rsidRPr="00223342" w:rsidRDefault="00000000" w:rsidP="005217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223342">
        <w:rPr>
          <w:rFonts w:ascii="Garamond" w:eastAsia="Times New Roman" w:hAnsi="Garamond" w:cs="Times New Roman"/>
          <w:b/>
          <w:sz w:val="28"/>
          <w:szCs w:val="28"/>
        </w:rPr>
        <w:t>Organizator</w:t>
      </w:r>
      <w:r w:rsidR="00AA21D5" w:rsidRPr="00223342">
        <w:rPr>
          <w:rFonts w:ascii="Garamond" w:eastAsia="Times New Roman" w:hAnsi="Garamond" w:cs="Times New Roman"/>
          <w:b/>
          <w:sz w:val="28"/>
          <w:szCs w:val="28"/>
        </w:rPr>
        <w:t>:</w:t>
      </w:r>
    </w:p>
    <w:p w14:paraId="3DBD8697" w14:textId="0943D049" w:rsidR="00817A03" w:rsidRDefault="00817A03" w:rsidP="00521785">
      <w:pPr>
        <w:spacing w:after="0" w:line="360" w:lineRule="auto"/>
        <w:ind w:left="-10"/>
        <w:jc w:val="both"/>
        <w:rPr>
          <w:rFonts w:ascii="Garamond" w:hAnsi="Garamond" w:cs="Times New Roman"/>
          <w:sz w:val="28"/>
          <w:szCs w:val="28"/>
        </w:rPr>
      </w:pPr>
      <w:r w:rsidRPr="00223342">
        <w:rPr>
          <w:rFonts w:ascii="Garamond" w:hAnsi="Garamond" w:cs="Times New Roman"/>
          <w:sz w:val="28"/>
          <w:szCs w:val="28"/>
        </w:rPr>
        <w:t>Turniej Szachowy</w:t>
      </w:r>
      <w:r w:rsidR="00B82650" w:rsidRPr="00223342">
        <w:rPr>
          <w:rFonts w:ascii="Garamond" w:hAnsi="Garamond" w:cs="Times New Roman"/>
          <w:sz w:val="28"/>
          <w:szCs w:val="28"/>
        </w:rPr>
        <w:t xml:space="preserve"> (dalej jako: </w:t>
      </w:r>
      <w:r w:rsidR="00FF6984" w:rsidRPr="00223342">
        <w:rPr>
          <w:rFonts w:ascii="Garamond" w:hAnsi="Garamond" w:cs="Times New Roman"/>
          <w:sz w:val="28"/>
          <w:szCs w:val="28"/>
        </w:rPr>
        <w:t>„</w:t>
      </w:r>
      <w:r w:rsidR="00B82650" w:rsidRPr="00223342">
        <w:rPr>
          <w:rFonts w:ascii="Garamond" w:hAnsi="Garamond" w:cs="Times New Roman"/>
          <w:sz w:val="28"/>
          <w:szCs w:val="28"/>
        </w:rPr>
        <w:t>turniej</w:t>
      </w:r>
      <w:r w:rsidR="00FF6984" w:rsidRPr="00223342">
        <w:rPr>
          <w:rFonts w:ascii="Garamond" w:hAnsi="Garamond" w:cs="Times New Roman"/>
          <w:sz w:val="28"/>
          <w:szCs w:val="28"/>
        </w:rPr>
        <w:t>”</w:t>
      </w:r>
      <w:r w:rsidR="00B82650" w:rsidRPr="00223342">
        <w:rPr>
          <w:rFonts w:ascii="Garamond" w:hAnsi="Garamond" w:cs="Times New Roman"/>
          <w:sz w:val="28"/>
          <w:szCs w:val="28"/>
        </w:rPr>
        <w:t xml:space="preserve">) </w:t>
      </w:r>
      <w:r w:rsidRPr="00223342">
        <w:rPr>
          <w:rFonts w:ascii="Garamond" w:hAnsi="Garamond" w:cs="Times New Roman"/>
          <w:sz w:val="28"/>
          <w:szCs w:val="28"/>
        </w:rPr>
        <w:t>oraz Symultana Szachowa (dalej</w:t>
      </w:r>
      <w:r w:rsidR="00B82650" w:rsidRPr="00223342">
        <w:rPr>
          <w:rFonts w:ascii="Garamond" w:hAnsi="Garamond" w:cs="Times New Roman"/>
          <w:sz w:val="28"/>
          <w:szCs w:val="28"/>
        </w:rPr>
        <w:t xml:space="preserve"> jako:</w:t>
      </w:r>
      <w:r w:rsidRPr="00223342">
        <w:rPr>
          <w:rFonts w:ascii="Garamond" w:hAnsi="Garamond" w:cs="Times New Roman"/>
          <w:sz w:val="28"/>
          <w:szCs w:val="28"/>
        </w:rPr>
        <w:t xml:space="preserve"> „</w:t>
      </w:r>
      <w:r w:rsidR="00AC6381" w:rsidRPr="00223342">
        <w:rPr>
          <w:rFonts w:ascii="Garamond" w:hAnsi="Garamond" w:cs="Times New Roman"/>
          <w:sz w:val="28"/>
          <w:szCs w:val="28"/>
        </w:rPr>
        <w:t>s</w:t>
      </w:r>
      <w:r w:rsidRPr="00223342">
        <w:rPr>
          <w:rFonts w:ascii="Garamond" w:hAnsi="Garamond" w:cs="Times New Roman"/>
          <w:sz w:val="28"/>
          <w:szCs w:val="28"/>
        </w:rPr>
        <w:t>ymultan</w:t>
      </w:r>
      <w:r w:rsidR="00A537D8" w:rsidRPr="00223342">
        <w:rPr>
          <w:rFonts w:ascii="Garamond" w:hAnsi="Garamond" w:cs="Times New Roman"/>
          <w:sz w:val="28"/>
          <w:szCs w:val="28"/>
        </w:rPr>
        <w:t>a</w:t>
      </w:r>
      <w:r w:rsidRPr="00223342">
        <w:rPr>
          <w:rFonts w:ascii="Garamond" w:hAnsi="Garamond" w:cs="Times New Roman"/>
          <w:sz w:val="28"/>
          <w:szCs w:val="28"/>
        </w:rPr>
        <w:t>”) jest wydarzeniem organizowanym przez Sąd Rejonowy w Siemianowicach Śląskich</w:t>
      </w:r>
      <w:r w:rsidR="00EC19DF" w:rsidRPr="00223342">
        <w:rPr>
          <w:rFonts w:ascii="Garamond" w:hAnsi="Garamond" w:cs="Times New Roman"/>
          <w:sz w:val="28"/>
          <w:szCs w:val="28"/>
        </w:rPr>
        <w:t xml:space="preserve"> (</w:t>
      </w:r>
      <w:r w:rsidR="00A23A86">
        <w:rPr>
          <w:rFonts w:ascii="Garamond" w:hAnsi="Garamond" w:cs="Times New Roman"/>
          <w:sz w:val="28"/>
          <w:szCs w:val="28"/>
        </w:rPr>
        <w:t>dalej jako: Sąd</w:t>
      </w:r>
      <w:r w:rsidR="00EC19DF" w:rsidRPr="00223342">
        <w:rPr>
          <w:rFonts w:ascii="Garamond" w:hAnsi="Garamond" w:cs="Times New Roman"/>
          <w:sz w:val="28"/>
          <w:szCs w:val="28"/>
        </w:rPr>
        <w:t>)</w:t>
      </w:r>
      <w:r w:rsidRPr="00223342">
        <w:rPr>
          <w:rFonts w:ascii="Garamond" w:hAnsi="Garamond" w:cs="Times New Roman"/>
          <w:sz w:val="28"/>
          <w:szCs w:val="28"/>
        </w:rPr>
        <w:t xml:space="preserve"> w ramach projektu </w:t>
      </w:r>
      <w:r w:rsidR="008F58D0" w:rsidRPr="00223342">
        <w:rPr>
          <w:rFonts w:ascii="Garamond" w:hAnsi="Garamond" w:cs="Times New Roman"/>
          <w:sz w:val="28"/>
          <w:szCs w:val="28"/>
        </w:rPr>
        <w:t>„Noc Otwartych Sądów” organizowanym przez Ministerstwo Sprawiedliwości.</w:t>
      </w:r>
    </w:p>
    <w:p w14:paraId="28407080" w14:textId="77777777" w:rsidR="00223342" w:rsidRPr="00223342" w:rsidRDefault="00223342" w:rsidP="00521785">
      <w:pPr>
        <w:spacing w:after="0" w:line="360" w:lineRule="auto"/>
        <w:ind w:left="-10"/>
        <w:jc w:val="both"/>
        <w:rPr>
          <w:rFonts w:ascii="Garamond" w:hAnsi="Garamond" w:cs="Times New Roman"/>
          <w:sz w:val="28"/>
          <w:szCs w:val="28"/>
        </w:rPr>
      </w:pPr>
    </w:p>
    <w:p w14:paraId="6FDBDBBB" w14:textId="750F8897" w:rsidR="00A22204" w:rsidRPr="00E763D7" w:rsidRDefault="00000000" w:rsidP="00521785">
      <w:pPr>
        <w:spacing w:after="0" w:line="360" w:lineRule="auto"/>
        <w:ind w:hanging="1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9B1CAB">
        <w:rPr>
          <w:rFonts w:ascii="Garamond" w:hAnsi="Garamond" w:cs="Times New Roman"/>
          <w:b/>
          <w:bCs/>
          <w:sz w:val="28"/>
          <w:szCs w:val="28"/>
        </w:rPr>
        <w:t>2.</w:t>
      </w:r>
      <w:r w:rsidRPr="009B1CAB">
        <w:rPr>
          <w:rFonts w:ascii="Garamond" w:eastAsia="Arial" w:hAnsi="Garamond" w:cs="Times New Roman"/>
          <w:b/>
          <w:bCs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b/>
          <w:bCs/>
          <w:sz w:val="28"/>
          <w:szCs w:val="28"/>
        </w:rPr>
        <w:t>Ce</w:t>
      </w:r>
      <w:r w:rsidR="002D47CB">
        <w:rPr>
          <w:rFonts w:ascii="Garamond" w:hAnsi="Garamond" w:cs="Times New Roman"/>
          <w:b/>
          <w:bCs/>
          <w:sz w:val="28"/>
          <w:szCs w:val="28"/>
        </w:rPr>
        <w:t>l</w:t>
      </w:r>
    </w:p>
    <w:p w14:paraId="608995F5" w14:textId="4DC62215" w:rsidR="00A22204" w:rsidRPr="009B1CAB" w:rsidRDefault="00000000" w:rsidP="00521785">
      <w:pPr>
        <w:tabs>
          <w:tab w:val="center" w:pos="336"/>
          <w:tab w:val="center" w:pos="2353"/>
        </w:tabs>
        <w:spacing w:after="0" w:line="360" w:lineRule="auto"/>
        <w:ind w:left="-15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sz w:val="28"/>
          <w:szCs w:val="28"/>
        </w:rPr>
        <w:tab/>
      </w:r>
      <w:r w:rsidR="00A10941">
        <w:rPr>
          <w:rFonts w:ascii="Garamond" w:hAnsi="Garamond" w:cs="Times New Roman"/>
          <w:sz w:val="28"/>
          <w:szCs w:val="28"/>
        </w:rPr>
        <w:t>- p</w:t>
      </w:r>
      <w:r w:rsidRPr="009B1CAB">
        <w:rPr>
          <w:rFonts w:ascii="Garamond" w:hAnsi="Garamond" w:cs="Times New Roman"/>
          <w:sz w:val="28"/>
          <w:szCs w:val="28"/>
        </w:rPr>
        <w:t xml:space="preserve">romowanie sądownictwa </w:t>
      </w:r>
    </w:p>
    <w:p w14:paraId="194AD01E" w14:textId="25AB787C" w:rsidR="00A22204" w:rsidRPr="009B1CAB" w:rsidRDefault="00000000" w:rsidP="00521785">
      <w:pPr>
        <w:tabs>
          <w:tab w:val="center" w:pos="336"/>
          <w:tab w:val="center" w:pos="2202"/>
        </w:tabs>
        <w:spacing w:after="0" w:line="360" w:lineRule="auto"/>
        <w:ind w:left="-15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sz w:val="28"/>
          <w:szCs w:val="28"/>
        </w:rPr>
        <w:tab/>
        <w:t xml:space="preserve"> </w:t>
      </w:r>
      <w:r w:rsidR="00A10941">
        <w:rPr>
          <w:rFonts w:ascii="Garamond" w:hAnsi="Garamond" w:cs="Times New Roman"/>
          <w:sz w:val="28"/>
          <w:szCs w:val="28"/>
        </w:rPr>
        <w:t>- p</w:t>
      </w:r>
      <w:r w:rsidRPr="009B1CAB">
        <w:rPr>
          <w:rFonts w:ascii="Garamond" w:hAnsi="Garamond" w:cs="Times New Roman"/>
          <w:sz w:val="28"/>
          <w:szCs w:val="28"/>
        </w:rPr>
        <w:t xml:space="preserve">opularyzacja </w:t>
      </w:r>
      <w:r w:rsidR="007155F5" w:rsidRPr="009B1CAB">
        <w:rPr>
          <w:rFonts w:ascii="Garamond" w:hAnsi="Garamond" w:cs="Times New Roman"/>
          <w:sz w:val="28"/>
          <w:szCs w:val="28"/>
        </w:rPr>
        <w:t>s</w:t>
      </w:r>
      <w:r w:rsidRPr="009B1CAB">
        <w:rPr>
          <w:rFonts w:ascii="Garamond" w:hAnsi="Garamond" w:cs="Times New Roman"/>
          <w:sz w:val="28"/>
          <w:szCs w:val="28"/>
        </w:rPr>
        <w:t xml:space="preserve">zachów </w:t>
      </w:r>
      <w:r w:rsidRPr="009B1CAB">
        <w:rPr>
          <w:rFonts w:ascii="Garamond" w:eastAsia="Segoe UI Symbol" w:hAnsi="Garamond" w:cs="Times New Roman"/>
          <w:sz w:val="28"/>
          <w:szCs w:val="28"/>
        </w:rPr>
        <w:t xml:space="preserve"> </w:t>
      </w:r>
    </w:p>
    <w:p w14:paraId="661EC8E4" w14:textId="11319A82" w:rsidR="00A22204" w:rsidRPr="009B1CAB" w:rsidRDefault="00000000" w:rsidP="00521785">
      <w:pPr>
        <w:tabs>
          <w:tab w:val="center" w:pos="336"/>
          <w:tab w:val="center" w:pos="2751"/>
        </w:tabs>
        <w:spacing w:after="0" w:line="360" w:lineRule="auto"/>
        <w:ind w:left="-15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sz w:val="28"/>
          <w:szCs w:val="28"/>
        </w:rPr>
        <w:tab/>
      </w:r>
      <w:r w:rsidR="00A10941">
        <w:rPr>
          <w:rFonts w:ascii="Garamond" w:hAnsi="Garamond" w:cs="Times New Roman"/>
          <w:sz w:val="28"/>
          <w:szCs w:val="28"/>
        </w:rPr>
        <w:t>- p</w:t>
      </w:r>
      <w:r w:rsidRPr="009B1CAB">
        <w:rPr>
          <w:rFonts w:ascii="Garamond" w:hAnsi="Garamond" w:cs="Times New Roman"/>
          <w:sz w:val="28"/>
          <w:szCs w:val="28"/>
        </w:rPr>
        <w:t>romowanie szlachetnej rywalizacji</w:t>
      </w:r>
      <w:r w:rsidRPr="009B1CAB">
        <w:rPr>
          <w:rFonts w:ascii="Garamond" w:eastAsia="Segoe UI Symbol" w:hAnsi="Garamond" w:cs="Times New Roman"/>
          <w:sz w:val="28"/>
          <w:szCs w:val="28"/>
        </w:rPr>
        <w:t xml:space="preserve"> </w:t>
      </w:r>
    </w:p>
    <w:p w14:paraId="460DC34C" w14:textId="26C05EED" w:rsidR="00A22204" w:rsidRPr="009B1CAB" w:rsidRDefault="00A22204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7F34ADEA" w14:textId="7B654F93" w:rsidR="00B83A52" w:rsidRPr="00521785" w:rsidRDefault="00000000" w:rsidP="00521785">
      <w:pPr>
        <w:spacing w:after="0" w:line="360" w:lineRule="auto"/>
        <w:ind w:hanging="1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9B1CAB">
        <w:rPr>
          <w:rFonts w:ascii="Garamond" w:hAnsi="Garamond" w:cs="Times New Roman"/>
          <w:b/>
          <w:bCs/>
          <w:sz w:val="28"/>
          <w:szCs w:val="28"/>
        </w:rPr>
        <w:t>3.</w:t>
      </w:r>
      <w:r w:rsidR="00987567" w:rsidRPr="009B1CAB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b/>
          <w:bCs/>
          <w:sz w:val="28"/>
          <w:szCs w:val="28"/>
        </w:rPr>
        <w:t>Czas i miejsce</w:t>
      </w:r>
    </w:p>
    <w:p w14:paraId="1C4ED02E" w14:textId="623E929F" w:rsidR="00A22204" w:rsidRPr="00B83A52" w:rsidRDefault="00B82650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§1.</w:t>
      </w:r>
      <w:r>
        <w:rPr>
          <w:rFonts w:ascii="Garamond" w:eastAsia="Times New Roman" w:hAnsi="Garamond" w:cs="Times New Roman"/>
          <w:sz w:val="28"/>
          <w:szCs w:val="28"/>
        </w:rPr>
        <w:t xml:space="preserve"> Turniej </w:t>
      </w:r>
      <w:r w:rsidR="00A23A86">
        <w:rPr>
          <w:rFonts w:ascii="Garamond" w:eastAsia="Times New Roman" w:hAnsi="Garamond" w:cs="Times New Roman"/>
          <w:sz w:val="28"/>
          <w:szCs w:val="28"/>
        </w:rPr>
        <w:t xml:space="preserve">oraz symultana odbędą się w dniu </w:t>
      </w:r>
      <w:r w:rsidRPr="00B83A52">
        <w:rPr>
          <w:rFonts w:ascii="Garamond" w:eastAsia="Times New Roman" w:hAnsi="Garamond" w:cs="Times New Roman"/>
          <w:sz w:val="28"/>
          <w:szCs w:val="28"/>
        </w:rPr>
        <w:t>22</w:t>
      </w:r>
      <w:r w:rsidR="00E763D7" w:rsidRPr="00B83A52">
        <w:rPr>
          <w:rFonts w:ascii="Garamond" w:eastAsia="Times New Roman" w:hAnsi="Garamond" w:cs="Times New Roman"/>
          <w:sz w:val="28"/>
          <w:szCs w:val="28"/>
        </w:rPr>
        <w:t xml:space="preserve"> maja </w:t>
      </w:r>
      <w:r w:rsidRPr="00B83A52">
        <w:rPr>
          <w:rFonts w:ascii="Garamond" w:eastAsia="Times New Roman" w:hAnsi="Garamond" w:cs="Times New Roman"/>
          <w:sz w:val="28"/>
          <w:szCs w:val="28"/>
        </w:rPr>
        <w:t>2026</w:t>
      </w:r>
      <w:r w:rsidR="009A204C" w:rsidRPr="00B83A52">
        <w:rPr>
          <w:rFonts w:ascii="Garamond" w:eastAsia="Times New Roman" w:hAnsi="Garamond" w:cs="Times New Roman"/>
          <w:sz w:val="28"/>
          <w:szCs w:val="28"/>
        </w:rPr>
        <w:t xml:space="preserve"> r. </w:t>
      </w:r>
      <w:r w:rsidRPr="00B83A52">
        <w:rPr>
          <w:rFonts w:ascii="Garamond" w:eastAsia="Times New Roman" w:hAnsi="Garamond" w:cs="Times New Roman"/>
          <w:sz w:val="28"/>
          <w:szCs w:val="28"/>
        </w:rPr>
        <w:t xml:space="preserve">(piątek) </w:t>
      </w:r>
      <w:r w:rsidR="00A23A86">
        <w:rPr>
          <w:rFonts w:ascii="Garamond" w:eastAsia="Times New Roman" w:hAnsi="Garamond" w:cs="Times New Roman"/>
          <w:sz w:val="28"/>
          <w:szCs w:val="28"/>
        </w:rPr>
        <w:t xml:space="preserve">w budynku </w:t>
      </w:r>
      <w:r w:rsidRPr="00B83A52">
        <w:rPr>
          <w:rFonts w:ascii="Garamond" w:eastAsia="Times New Roman" w:hAnsi="Garamond" w:cs="Times New Roman"/>
          <w:sz w:val="28"/>
          <w:szCs w:val="28"/>
        </w:rPr>
        <w:t>Sąd</w:t>
      </w:r>
      <w:r w:rsidR="00A23A86">
        <w:rPr>
          <w:rFonts w:ascii="Garamond" w:eastAsia="Times New Roman" w:hAnsi="Garamond" w:cs="Times New Roman"/>
          <w:sz w:val="28"/>
          <w:szCs w:val="28"/>
        </w:rPr>
        <w:t>u</w:t>
      </w:r>
      <w:r w:rsidR="00D4241B" w:rsidRPr="00B83A52">
        <w:rPr>
          <w:rFonts w:ascii="Garamond" w:eastAsia="Times New Roman" w:hAnsi="Garamond" w:cs="Times New Roman"/>
          <w:sz w:val="28"/>
          <w:szCs w:val="28"/>
        </w:rPr>
        <w:t>, ul. Chorzowska 14, 41-106 Siem</w:t>
      </w:r>
      <w:r w:rsidR="00425E84" w:rsidRPr="00B83A52">
        <w:rPr>
          <w:rFonts w:ascii="Garamond" w:eastAsia="Times New Roman" w:hAnsi="Garamond" w:cs="Times New Roman"/>
          <w:sz w:val="28"/>
          <w:szCs w:val="28"/>
        </w:rPr>
        <w:t>ianowice Śląskie</w:t>
      </w:r>
      <w:r w:rsidR="00A23A86">
        <w:rPr>
          <w:rFonts w:ascii="Garamond" w:eastAsia="Times New Roman" w:hAnsi="Garamond" w:cs="Times New Roman"/>
          <w:sz w:val="28"/>
          <w:szCs w:val="28"/>
        </w:rPr>
        <w:t>.</w:t>
      </w:r>
    </w:p>
    <w:p w14:paraId="44E4B8DD" w14:textId="5F31FFB5" w:rsidR="00D4241B" w:rsidRDefault="00A23A86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 xml:space="preserve">§2. Turniej odbędzie się w sali konferencyjnej </w:t>
      </w:r>
      <w:r w:rsidR="00942676">
        <w:rPr>
          <w:rFonts w:ascii="Garamond" w:eastAsia="Times New Roman" w:hAnsi="Garamond" w:cs="Times New Roman"/>
          <w:sz w:val="28"/>
          <w:szCs w:val="28"/>
        </w:rPr>
        <w:t xml:space="preserve">w budynku </w:t>
      </w:r>
      <w:r>
        <w:rPr>
          <w:rFonts w:ascii="Garamond" w:eastAsia="Times New Roman" w:hAnsi="Garamond" w:cs="Times New Roman"/>
          <w:sz w:val="28"/>
          <w:szCs w:val="28"/>
        </w:rPr>
        <w:t>Sądu</w:t>
      </w:r>
      <w:r w:rsidR="00942676">
        <w:rPr>
          <w:rFonts w:ascii="Garamond" w:eastAsia="Times New Roman" w:hAnsi="Garamond" w:cs="Times New Roman"/>
          <w:sz w:val="28"/>
          <w:szCs w:val="28"/>
        </w:rPr>
        <w:t xml:space="preserve"> i rozpocznie się o godz. 17:00. </w:t>
      </w:r>
    </w:p>
    <w:p w14:paraId="429A508D" w14:textId="2A1CD402" w:rsidR="00942676" w:rsidRPr="00B83A52" w:rsidRDefault="00942676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§3. Symultana odbędzie się w sali rozpraw</w:t>
      </w:r>
      <w:r w:rsidR="00BB0AF4">
        <w:rPr>
          <w:rFonts w:ascii="Garamond" w:eastAsia="Times New Roman" w:hAnsi="Garamond" w:cs="Times New Roman"/>
          <w:sz w:val="28"/>
          <w:szCs w:val="28"/>
        </w:rPr>
        <w:t xml:space="preserve"> w budynku Sądu i rozpocznie się o godz. 17:00.</w:t>
      </w:r>
    </w:p>
    <w:p w14:paraId="16561B4A" w14:textId="2EFE125D" w:rsidR="00A22204" w:rsidRPr="009B1CAB" w:rsidRDefault="00A22204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3B7BCDA3" w14:textId="4652FA40" w:rsidR="00A22204" w:rsidRPr="009B1CAB" w:rsidRDefault="00000000" w:rsidP="00521785">
      <w:pPr>
        <w:spacing w:after="0" w:line="360" w:lineRule="auto"/>
        <w:ind w:hanging="1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9B1CAB">
        <w:rPr>
          <w:rFonts w:ascii="Garamond" w:hAnsi="Garamond" w:cs="Times New Roman"/>
          <w:b/>
          <w:bCs/>
          <w:sz w:val="28"/>
          <w:szCs w:val="28"/>
        </w:rPr>
        <w:t>4.Warunki uczestnictwa</w:t>
      </w:r>
    </w:p>
    <w:p w14:paraId="125C9C39" w14:textId="6F279618" w:rsidR="00967ED3" w:rsidRDefault="006B432F" w:rsidP="00521785">
      <w:pPr>
        <w:tabs>
          <w:tab w:val="left" w:pos="567"/>
        </w:tabs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§1.</w:t>
      </w:r>
      <w:r w:rsidR="00E524C9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967ED3" w:rsidRPr="009B1CAB">
        <w:rPr>
          <w:rFonts w:ascii="Garamond" w:eastAsia="Times New Roman" w:hAnsi="Garamond" w:cs="Times New Roman"/>
          <w:sz w:val="28"/>
          <w:szCs w:val="28"/>
        </w:rPr>
        <w:t>Wydarzenie ma charakter niekomercyjny i jest bezpłatne</w:t>
      </w:r>
      <w:r w:rsidR="00425E84">
        <w:rPr>
          <w:rFonts w:ascii="Garamond" w:eastAsia="Times New Roman" w:hAnsi="Garamond" w:cs="Times New Roman"/>
          <w:sz w:val="28"/>
          <w:szCs w:val="28"/>
        </w:rPr>
        <w:t>.</w:t>
      </w:r>
    </w:p>
    <w:p w14:paraId="3E77FC2C" w14:textId="31BB3445" w:rsidR="00562003" w:rsidRPr="009B1CAB" w:rsidRDefault="00E524C9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§2. Nad</w:t>
      </w:r>
      <w:r w:rsidR="00AC6381">
        <w:rPr>
          <w:rFonts w:ascii="Garamond" w:eastAsia="Times New Roman" w:hAnsi="Garamond" w:cs="Times New Roman"/>
          <w:sz w:val="28"/>
          <w:szCs w:val="28"/>
        </w:rPr>
        <w:t>syłanie</w:t>
      </w:r>
      <w:r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zgłosz</w:t>
      </w:r>
      <w:r w:rsidR="00AC6381">
        <w:rPr>
          <w:rFonts w:ascii="Garamond" w:eastAsia="Times New Roman" w:hAnsi="Garamond" w:cs="Times New Roman"/>
          <w:sz w:val="28"/>
          <w:szCs w:val="28"/>
        </w:rPr>
        <w:t xml:space="preserve">eń trwa </w:t>
      </w:r>
      <w:r w:rsidRPr="009B1CAB">
        <w:rPr>
          <w:rFonts w:ascii="Garamond" w:eastAsia="Times New Roman" w:hAnsi="Garamond" w:cs="Times New Roman"/>
          <w:sz w:val="28"/>
          <w:szCs w:val="28"/>
        </w:rPr>
        <w:t>do 18 maja 2026 r., na adres e-mail:</w:t>
      </w:r>
      <w:r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9B1CAB">
        <w:rPr>
          <w:rFonts w:ascii="Garamond" w:hAnsi="Garamond" w:cs="Times New Roman"/>
          <w:sz w:val="28"/>
          <w:szCs w:val="28"/>
          <w:u w:val="single" w:color="000000"/>
        </w:rPr>
        <w:t>konrad.wiltosinski@siemianowice.sr.gov.pl</w:t>
      </w:r>
      <w:r w:rsidRPr="009B1CAB">
        <w:rPr>
          <w:rFonts w:ascii="Garamond" w:hAnsi="Garamond" w:cs="Times New Roman"/>
          <w:sz w:val="28"/>
          <w:szCs w:val="28"/>
        </w:rPr>
        <w:t xml:space="preserve"> lub pod numerem telefonu 32 76 64 334;</w:t>
      </w:r>
    </w:p>
    <w:p w14:paraId="128C9BC8" w14:textId="5290DD42" w:rsidR="00332265" w:rsidRDefault="00332265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lastRenderedPageBreak/>
        <w:t xml:space="preserve">§3. W przypadku niewyczerpania w ww. terminie limitu miejsc </w:t>
      </w:r>
      <w:r w:rsidR="00B54951">
        <w:rPr>
          <w:rFonts w:ascii="Garamond" w:eastAsia="Times New Roman" w:hAnsi="Garamond" w:cs="Times New Roman"/>
          <w:sz w:val="28"/>
          <w:szCs w:val="28"/>
        </w:rPr>
        <w:t>zgłoszenie do turnieju</w:t>
      </w:r>
      <w:r w:rsidR="00C356EB">
        <w:rPr>
          <w:rFonts w:ascii="Garamond" w:eastAsia="Times New Roman" w:hAnsi="Garamond" w:cs="Times New Roman"/>
          <w:sz w:val="28"/>
          <w:szCs w:val="28"/>
        </w:rPr>
        <w:t xml:space="preserve">/symultany </w:t>
      </w:r>
      <w:r w:rsidR="00B54951">
        <w:rPr>
          <w:rFonts w:ascii="Garamond" w:eastAsia="Times New Roman" w:hAnsi="Garamond" w:cs="Times New Roman"/>
          <w:sz w:val="28"/>
          <w:szCs w:val="28"/>
        </w:rPr>
        <w:t>może nastąpić poprzez:</w:t>
      </w:r>
    </w:p>
    <w:p w14:paraId="16246909" w14:textId="703B74EB" w:rsidR="00562003" w:rsidRPr="009B1CAB" w:rsidRDefault="00562003" w:rsidP="00521785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a)</w:t>
      </w:r>
      <w:r w:rsidR="00CB7259"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C97F6E" w:rsidRPr="009B1CAB">
        <w:rPr>
          <w:rFonts w:ascii="Garamond" w:eastAsia="Times New Roman" w:hAnsi="Garamond" w:cs="Times New Roman"/>
          <w:sz w:val="28"/>
          <w:szCs w:val="28"/>
        </w:rPr>
        <w:t xml:space="preserve">nadesłanie zgłoszenia </w:t>
      </w:r>
      <w:r w:rsidR="004B0489" w:rsidRPr="009B1CAB">
        <w:rPr>
          <w:rFonts w:ascii="Garamond" w:eastAsia="Times New Roman" w:hAnsi="Garamond" w:cs="Times New Roman"/>
          <w:sz w:val="28"/>
          <w:szCs w:val="28"/>
        </w:rPr>
        <w:t xml:space="preserve">na </w:t>
      </w:r>
      <w:r w:rsidR="00B54951">
        <w:rPr>
          <w:rFonts w:ascii="Garamond" w:eastAsia="Times New Roman" w:hAnsi="Garamond" w:cs="Times New Roman"/>
          <w:sz w:val="28"/>
          <w:szCs w:val="28"/>
        </w:rPr>
        <w:t xml:space="preserve">ww. adres </w:t>
      </w:r>
      <w:r w:rsidR="004B0489" w:rsidRPr="009B1CAB">
        <w:rPr>
          <w:rFonts w:ascii="Garamond" w:eastAsia="Times New Roman" w:hAnsi="Garamond" w:cs="Times New Roman"/>
          <w:sz w:val="28"/>
          <w:szCs w:val="28"/>
        </w:rPr>
        <w:t>e</w:t>
      </w:r>
      <w:r w:rsidR="00B54951">
        <w:rPr>
          <w:rFonts w:ascii="Garamond" w:eastAsia="Times New Roman" w:hAnsi="Garamond" w:cs="Times New Roman"/>
          <w:sz w:val="28"/>
          <w:szCs w:val="28"/>
        </w:rPr>
        <w:t>-</w:t>
      </w:r>
      <w:r w:rsidR="004B0489" w:rsidRPr="009B1CAB">
        <w:rPr>
          <w:rFonts w:ascii="Garamond" w:eastAsia="Times New Roman" w:hAnsi="Garamond" w:cs="Times New Roman"/>
          <w:sz w:val="28"/>
          <w:szCs w:val="28"/>
        </w:rPr>
        <w:t>mail do dnia 21 maja 2026 roku;</w:t>
      </w:r>
      <w:r w:rsidR="00CB7259"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60136D24" w14:textId="666ED5BE" w:rsidR="007155F5" w:rsidRPr="009B1CAB" w:rsidRDefault="00562003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hAnsi="Garamond" w:cs="Times New Roman"/>
          <w:sz w:val="28"/>
          <w:szCs w:val="28"/>
        </w:rPr>
        <w:t xml:space="preserve">b) </w:t>
      </w:r>
      <w:r w:rsidRPr="009B1CAB">
        <w:rPr>
          <w:rFonts w:ascii="Garamond" w:eastAsia="Times New Roman" w:hAnsi="Garamond" w:cs="Times New Roman"/>
          <w:sz w:val="28"/>
          <w:szCs w:val="28"/>
        </w:rPr>
        <w:t>zapisanie się w dniu turnieju</w:t>
      </w:r>
      <w:r w:rsidR="00352FDA">
        <w:rPr>
          <w:rFonts w:ascii="Garamond" w:eastAsia="Times New Roman" w:hAnsi="Garamond" w:cs="Times New Roman"/>
          <w:sz w:val="28"/>
          <w:szCs w:val="28"/>
        </w:rPr>
        <w:t>/symultany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 nie później niż na 30 minut przed planowanym startem. </w:t>
      </w:r>
    </w:p>
    <w:p w14:paraId="1B8365F2" w14:textId="490FDB06" w:rsidR="007155F5" w:rsidRPr="009B1CAB" w:rsidRDefault="00C40F68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4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CC2CCF" w:rsidRPr="009B1CAB">
        <w:rPr>
          <w:rFonts w:ascii="Garamond" w:eastAsia="Times New Roman" w:hAnsi="Garamond" w:cs="Times New Roman"/>
          <w:sz w:val="28"/>
          <w:szCs w:val="28"/>
        </w:rPr>
        <w:t>Lista startowa zostanie zamknięta</w:t>
      </w:r>
      <w:r w:rsidR="005B6431" w:rsidRPr="009B1CAB">
        <w:rPr>
          <w:rFonts w:ascii="Garamond" w:eastAsia="Times New Roman" w:hAnsi="Garamond" w:cs="Times New Roman"/>
          <w:sz w:val="28"/>
          <w:szCs w:val="28"/>
        </w:rPr>
        <w:t>,</w:t>
      </w:r>
      <w:r w:rsidR="00CC2CCF" w:rsidRPr="009B1CAB">
        <w:rPr>
          <w:rFonts w:ascii="Garamond" w:eastAsia="Times New Roman" w:hAnsi="Garamond" w:cs="Times New Roman"/>
          <w:sz w:val="28"/>
          <w:szCs w:val="28"/>
        </w:rPr>
        <w:t xml:space="preserve"> jeśli liczba uczestników osiągnie limit wskazany przez </w:t>
      </w:r>
      <w:r w:rsidR="00AA21D5" w:rsidRPr="009B1CAB">
        <w:rPr>
          <w:rFonts w:ascii="Garamond" w:eastAsia="Times New Roman" w:hAnsi="Garamond" w:cs="Times New Roman"/>
          <w:sz w:val="28"/>
          <w:szCs w:val="28"/>
        </w:rPr>
        <w:t>O</w:t>
      </w:r>
      <w:r w:rsidR="00CC2CCF" w:rsidRPr="009B1CAB">
        <w:rPr>
          <w:rFonts w:ascii="Garamond" w:eastAsia="Times New Roman" w:hAnsi="Garamond" w:cs="Times New Roman"/>
          <w:sz w:val="28"/>
          <w:szCs w:val="28"/>
        </w:rPr>
        <w:t>rganizatora</w:t>
      </w:r>
      <w:r w:rsidR="00F63CD8" w:rsidRPr="009B1CAB">
        <w:rPr>
          <w:rFonts w:ascii="Garamond" w:eastAsia="Times New Roman" w:hAnsi="Garamond" w:cs="Times New Roman"/>
          <w:sz w:val="28"/>
          <w:szCs w:val="28"/>
        </w:rPr>
        <w:t xml:space="preserve"> (</w:t>
      </w:r>
      <w:r w:rsidR="005B6431" w:rsidRPr="009B1CAB">
        <w:rPr>
          <w:rFonts w:ascii="Garamond" w:eastAsia="Times New Roman" w:hAnsi="Garamond" w:cs="Times New Roman"/>
          <w:sz w:val="28"/>
          <w:szCs w:val="28"/>
        </w:rPr>
        <w:t>24 osoby</w:t>
      </w:r>
      <w:r w:rsidR="00F63CD8" w:rsidRPr="009B1CAB">
        <w:rPr>
          <w:rFonts w:ascii="Garamond" w:eastAsia="Times New Roman" w:hAnsi="Garamond" w:cs="Times New Roman"/>
          <w:sz w:val="28"/>
          <w:szCs w:val="28"/>
        </w:rPr>
        <w:t xml:space="preserve"> – </w:t>
      </w:r>
      <w:r w:rsidR="00CC60DB">
        <w:rPr>
          <w:rFonts w:ascii="Garamond" w:eastAsia="Times New Roman" w:hAnsi="Garamond" w:cs="Times New Roman"/>
          <w:sz w:val="28"/>
          <w:szCs w:val="28"/>
        </w:rPr>
        <w:t>t</w:t>
      </w:r>
      <w:r w:rsidR="00F63CD8" w:rsidRPr="009B1CAB">
        <w:rPr>
          <w:rFonts w:ascii="Garamond" w:eastAsia="Times New Roman" w:hAnsi="Garamond" w:cs="Times New Roman"/>
          <w:sz w:val="28"/>
          <w:szCs w:val="28"/>
        </w:rPr>
        <w:t xml:space="preserve">urniej, 17 osób – </w:t>
      </w:r>
      <w:r w:rsidR="00CC60DB">
        <w:rPr>
          <w:rFonts w:ascii="Garamond" w:eastAsia="Times New Roman" w:hAnsi="Garamond" w:cs="Times New Roman"/>
          <w:sz w:val="28"/>
          <w:szCs w:val="28"/>
        </w:rPr>
        <w:t>s</w:t>
      </w:r>
      <w:r w:rsidR="00F63CD8" w:rsidRPr="009B1CAB">
        <w:rPr>
          <w:rFonts w:ascii="Garamond" w:eastAsia="Times New Roman" w:hAnsi="Garamond" w:cs="Times New Roman"/>
          <w:sz w:val="28"/>
          <w:szCs w:val="28"/>
        </w:rPr>
        <w:t>ymultana)</w:t>
      </w:r>
      <w:r w:rsidR="005B6431" w:rsidRPr="009B1CAB">
        <w:rPr>
          <w:rFonts w:ascii="Garamond" w:eastAsia="Times New Roman" w:hAnsi="Garamond" w:cs="Times New Roman"/>
          <w:sz w:val="28"/>
          <w:szCs w:val="28"/>
        </w:rPr>
        <w:t>.</w:t>
      </w:r>
    </w:p>
    <w:p w14:paraId="73F6053B" w14:textId="6F7212B6" w:rsidR="00004C39" w:rsidRPr="009B1CAB" w:rsidRDefault="00C40F68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5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 xml:space="preserve">Wszelkie informacje na temat turnieju oraz symultany można uzyskać pod numerem </w:t>
      </w:r>
      <w:r w:rsidR="00CC60DB">
        <w:rPr>
          <w:rFonts w:ascii="Garamond" w:eastAsia="Times New Roman" w:hAnsi="Garamond" w:cs="Times New Roman"/>
          <w:sz w:val="28"/>
          <w:szCs w:val="28"/>
        </w:rPr>
        <w:t xml:space="preserve">telefonu: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 xml:space="preserve">32 76 64 334 (Konrad Wiltosiński). </w:t>
      </w:r>
    </w:p>
    <w:p w14:paraId="40338E69" w14:textId="17D946DC" w:rsidR="00004C39" w:rsidRPr="009B1CAB" w:rsidRDefault="00C40F68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6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W zgłoszeniu należy podać: nazwisko i imię, pełną datę urodzenia, klub lub miasto (jeśli uczestnik nie należy do żadnego klubu szachowego)</w:t>
      </w:r>
      <w:r w:rsidR="00853A24">
        <w:rPr>
          <w:rFonts w:ascii="Garamond" w:eastAsia="Times New Roman" w:hAnsi="Garamond" w:cs="Times New Roman"/>
          <w:sz w:val="28"/>
          <w:szCs w:val="28"/>
        </w:rPr>
        <w:t xml:space="preserve"> oraz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kategori</w:t>
      </w:r>
      <w:r w:rsidR="00853A24">
        <w:rPr>
          <w:rFonts w:ascii="Garamond" w:eastAsia="Times New Roman" w:hAnsi="Garamond" w:cs="Times New Roman"/>
          <w:sz w:val="28"/>
          <w:szCs w:val="28"/>
        </w:rPr>
        <w:t xml:space="preserve">ę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szachow</w:t>
      </w:r>
      <w:r w:rsidR="00853A24">
        <w:rPr>
          <w:rFonts w:ascii="Garamond" w:eastAsia="Times New Roman" w:hAnsi="Garamond" w:cs="Times New Roman"/>
          <w:sz w:val="28"/>
          <w:szCs w:val="28"/>
        </w:rPr>
        <w:t>ą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.</w:t>
      </w:r>
    </w:p>
    <w:p w14:paraId="14EB343B" w14:textId="4BBBFB48" w:rsidR="00004C39" w:rsidRPr="009B1CAB" w:rsidRDefault="00C40F68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7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D5069B">
        <w:rPr>
          <w:rFonts w:ascii="Garamond" w:eastAsia="Times New Roman" w:hAnsi="Garamond" w:cs="Times New Roman"/>
          <w:sz w:val="28"/>
          <w:szCs w:val="28"/>
        </w:rPr>
        <w:t>Z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głoszenie</w:t>
      </w:r>
      <w:r w:rsidR="00D5069B">
        <w:rPr>
          <w:rFonts w:ascii="Garamond" w:eastAsia="Times New Roman" w:hAnsi="Garamond" w:cs="Times New Roman"/>
          <w:sz w:val="28"/>
          <w:szCs w:val="28"/>
        </w:rPr>
        <w:t xml:space="preserve"> n</w:t>
      </w:r>
      <w:r w:rsidR="00D5069B" w:rsidRPr="009B1CAB">
        <w:rPr>
          <w:rFonts w:ascii="Garamond" w:eastAsia="Times New Roman" w:hAnsi="Garamond" w:cs="Times New Roman"/>
          <w:sz w:val="28"/>
          <w:szCs w:val="28"/>
        </w:rPr>
        <w:t>ależy potwierdzić</w:t>
      </w:r>
      <w:r w:rsidR="00D5069B">
        <w:rPr>
          <w:rFonts w:ascii="Garamond" w:eastAsia="Times New Roman" w:hAnsi="Garamond" w:cs="Times New Roman"/>
          <w:sz w:val="28"/>
          <w:szCs w:val="28"/>
        </w:rPr>
        <w:t xml:space="preserve"> osobiście</w:t>
      </w:r>
      <w:r w:rsidR="00D5069B"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nie później niż na 10 minut przed planowanym startem turnieju</w:t>
      </w:r>
      <w:r w:rsidR="00352FDA">
        <w:rPr>
          <w:rFonts w:ascii="Garamond" w:eastAsia="Times New Roman" w:hAnsi="Garamond" w:cs="Times New Roman"/>
          <w:sz w:val="28"/>
          <w:szCs w:val="28"/>
        </w:rPr>
        <w:t>/symultany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, legitymując się dokumentem tożsamości</w:t>
      </w:r>
      <w:r w:rsidR="000C272A">
        <w:rPr>
          <w:rFonts w:ascii="Garamond" w:eastAsia="Times New Roman" w:hAnsi="Garamond" w:cs="Times New Roman"/>
          <w:sz w:val="28"/>
          <w:szCs w:val="28"/>
        </w:rPr>
        <w:t xml:space="preserve">, a gdy jest </w:t>
      </w:r>
      <w:r w:rsidR="00282E1A">
        <w:rPr>
          <w:rFonts w:ascii="Garamond" w:eastAsia="Times New Roman" w:hAnsi="Garamond" w:cs="Times New Roman"/>
          <w:sz w:val="28"/>
          <w:szCs w:val="28"/>
        </w:rPr>
        <w:t>prawnikiem</w:t>
      </w:r>
      <w:r w:rsidR="000C272A">
        <w:rPr>
          <w:rFonts w:ascii="Garamond" w:eastAsia="Times New Roman" w:hAnsi="Garamond" w:cs="Times New Roman"/>
          <w:sz w:val="28"/>
          <w:szCs w:val="28"/>
        </w:rPr>
        <w:t xml:space="preserve"> - potwierdzającym jego status</w:t>
      </w:r>
      <w:r w:rsidR="00282E1A">
        <w:rPr>
          <w:rFonts w:ascii="Garamond" w:eastAsia="Times New Roman" w:hAnsi="Garamond" w:cs="Times New Roman"/>
          <w:sz w:val="28"/>
          <w:szCs w:val="28"/>
        </w:rPr>
        <w:t>;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591B30CC" w14:textId="5519447D" w:rsidR="00004C39" w:rsidRPr="009B1CAB" w:rsidRDefault="00C40F68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8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Uczestnictwo w zawodach jest jednoznaczne z wyrażeniem zgody zawodnika (</w:t>
      </w:r>
      <w:r w:rsidR="00F01EAA">
        <w:rPr>
          <w:rFonts w:ascii="Garamond" w:eastAsia="Times New Roman" w:hAnsi="Garamond" w:cs="Times New Roman"/>
          <w:sz w:val="28"/>
          <w:szCs w:val="28"/>
        </w:rPr>
        <w:t xml:space="preserve">w przypadku osób małoletnich – zgody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rodzica</w:t>
      </w:r>
      <w:r w:rsidR="00F01EAA">
        <w:rPr>
          <w:rFonts w:ascii="Garamond" w:eastAsia="Times New Roman" w:hAnsi="Garamond" w:cs="Times New Roman"/>
          <w:sz w:val="28"/>
          <w:szCs w:val="28"/>
        </w:rPr>
        <w:t xml:space="preserve"> lub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opiekuna prawnego) na przetwarzanie jego danych osobowych na zasadach określonych w rozporządzeniu Parlamentu Europejskiego i Rady /UE/ 2016/679 z dnia 27 kwietnia 2016</w:t>
      </w:r>
      <w:r w:rsidR="0014164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>r. w sprawie ochrony osób fizycznych w związku z przetwarzaniem danych osobowych i w sprawie swobodnego przepływu takich danych oraz uchylenia dyrektywy 95/46/WE</w:t>
      </w:r>
      <w:r w:rsidR="00856A4C">
        <w:rPr>
          <w:rFonts w:ascii="Garamond" w:eastAsia="Times New Roman" w:hAnsi="Garamond" w:cs="Times New Roman"/>
          <w:sz w:val="28"/>
          <w:szCs w:val="28"/>
        </w:rPr>
        <w:t xml:space="preserve"> (dalej jako: </w:t>
      </w:r>
      <w:r w:rsidR="00856A4C" w:rsidRPr="009B1CAB">
        <w:rPr>
          <w:rFonts w:ascii="Garamond" w:eastAsia="Times New Roman" w:hAnsi="Garamond" w:cs="Times New Roman"/>
          <w:sz w:val="28"/>
          <w:szCs w:val="28"/>
        </w:rPr>
        <w:t>Rozporządzeni</w:t>
      </w:r>
      <w:r w:rsidR="00856A4C">
        <w:rPr>
          <w:rFonts w:ascii="Garamond" w:eastAsia="Times New Roman" w:hAnsi="Garamond" w:cs="Times New Roman"/>
          <w:sz w:val="28"/>
          <w:szCs w:val="28"/>
        </w:rPr>
        <w:t>e</w:t>
      </w:r>
      <w:r w:rsidR="00856A4C" w:rsidRPr="009B1CAB">
        <w:rPr>
          <w:rFonts w:ascii="Garamond" w:eastAsia="Times New Roman" w:hAnsi="Garamond" w:cs="Times New Roman"/>
          <w:sz w:val="28"/>
          <w:szCs w:val="28"/>
        </w:rPr>
        <w:t xml:space="preserve"> Ogólne o Ochronie Danych  „RODO”</w:t>
      </w:r>
      <w:r w:rsidR="00856A4C">
        <w:rPr>
          <w:rFonts w:ascii="Garamond" w:eastAsia="Times New Roman" w:hAnsi="Garamond" w:cs="Times New Roman"/>
          <w:sz w:val="28"/>
          <w:szCs w:val="28"/>
        </w:rPr>
        <w:t>)</w:t>
      </w:r>
      <w:r w:rsidR="00856A4C" w:rsidRPr="009B1CAB">
        <w:rPr>
          <w:rFonts w:ascii="Garamond" w:eastAsia="Times New Roman" w:hAnsi="Garamond" w:cs="Times New Roman"/>
          <w:sz w:val="28"/>
          <w:szCs w:val="28"/>
        </w:rPr>
        <w:t>.</w:t>
      </w:r>
      <w:r w:rsidR="00856A4C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004C39" w:rsidRPr="009B1CAB">
        <w:rPr>
          <w:rFonts w:ascii="Garamond" w:eastAsia="Times New Roman" w:hAnsi="Garamond" w:cs="Times New Roman"/>
          <w:sz w:val="28"/>
          <w:szCs w:val="28"/>
        </w:rPr>
        <w:t xml:space="preserve">Zgoda dotyczy również nieodpłatnego rozpowszechniania wizerunku zawodnika na stronie internetowej Organizatora w materiałach promocyjnych lub informacyjnych w trybie art. 6 ust. 1 lit. a Rozporządzenia Ogólnego o Ochronie Danych  „RODO”. </w:t>
      </w:r>
    </w:p>
    <w:p w14:paraId="032BF7D3" w14:textId="5D63E3A1" w:rsidR="00004C39" w:rsidRPr="009B1CAB" w:rsidRDefault="00C40F68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352FDA">
        <w:rPr>
          <w:rFonts w:ascii="Garamond" w:eastAsia="Times New Roman" w:hAnsi="Garamond" w:cs="Times New Roman"/>
          <w:sz w:val="28"/>
          <w:szCs w:val="28"/>
        </w:rPr>
        <w:t>9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FE717D" w:rsidRPr="009B1CAB">
        <w:rPr>
          <w:rFonts w:ascii="Garamond" w:eastAsia="Times New Roman" w:hAnsi="Garamond" w:cs="Times New Roman"/>
          <w:sz w:val="28"/>
          <w:szCs w:val="28"/>
        </w:rPr>
        <w:t xml:space="preserve">Zgłoszenie uczestnictwa </w:t>
      </w:r>
      <w:r w:rsidR="00856A4C">
        <w:rPr>
          <w:rFonts w:ascii="Garamond" w:eastAsia="Times New Roman" w:hAnsi="Garamond" w:cs="Times New Roman"/>
          <w:sz w:val="28"/>
          <w:szCs w:val="28"/>
        </w:rPr>
        <w:t xml:space="preserve">w turnieju lub symultanie </w:t>
      </w:r>
      <w:r w:rsidR="00FE717D" w:rsidRPr="009B1CAB">
        <w:rPr>
          <w:rFonts w:ascii="Garamond" w:eastAsia="Times New Roman" w:hAnsi="Garamond" w:cs="Times New Roman"/>
          <w:sz w:val="28"/>
          <w:szCs w:val="28"/>
        </w:rPr>
        <w:t>jest równoznaczne z akceptacją niniejszego Regulaminu.</w:t>
      </w:r>
    </w:p>
    <w:p w14:paraId="7D517B79" w14:textId="77777777" w:rsidR="00FC6717" w:rsidRDefault="00FC6717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4A4657E5" w14:textId="77777777" w:rsidR="00521785" w:rsidRDefault="00521785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21FFA9FD" w14:textId="77777777" w:rsidR="00521785" w:rsidRPr="009B1CAB" w:rsidRDefault="00521785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61C641D3" w14:textId="3F6AF895" w:rsidR="0069589E" w:rsidRPr="009B1CAB" w:rsidRDefault="0069589E" w:rsidP="00521785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9B1CAB">
        <w:rPr>
          <w:rFonts w:ascii="Garamond" w:eastAsia="Times New Roman" w:hAnsi="Garamond" w:cs="Times New Roman"/>
          <w:b/>
          <w:bCs/>
          <w:sz w:val="28"/>
          <w:szCs w:val="28"/>
        </w:rPr>
        <w:t xml:space="preserve">5. </w:t>
      </w:r>
      <w:r w:rsidR="009F3C67" w:rsidRPr="009B1CAB">
        <w:rPr>
          <w:rFonts w:ascii="Garamond" w:eastAsia="Times New Roman" w:hAnsi="Garamond" w:cs="Times New Roman"/>
          <w:b/>
          <w:bCs/>
          <w:sz w:val="28"/>
          <w:szCs w:val="28"/>
        </w:rPr>
        <w:t>Z</w:t>
      </w:r>
      <w:r w:rsidRPr="009B1CAB">
        <w:rPr>
          <w:rFonts w:ascii="Garamond" w:eastAsia="Times New Roman" w:hAnsi="Garamond" w:cs="Times New Roman"/>
          <w:b/>
          <w:bCs/>
          <w:sz w:val="28"/>
          <w:szCs w:val="28"/>
        </w:rPr>
        <w:t>asady rozgrywania turnieju</w:t>
      </w:r>
    </w:p>
    <w:p w14:paraId="25AF4E31" w14:textId="742ACC0E" w:rsidR="00270C72" w:rsidRDefault="00E31892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§1</w:t>
      </w:r>
      <w:r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6E4545" w:rsidRPr="009B1CAB">
        <w:rPr>
          <w:rFonts w:ascii="Garamond" w:eastAsia="Times New Roman" w:hAnsi="Garamond" w:cs="Times New Roman"/>
          <w:sz w:val="28"/>
          <w:szCs w:val="28"/>
        </w:rPr>
        <w:t>Turniej</w:t>
      </w:r>
      <w:r w:rsidR="00E13FB8"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2774A9">
        <w:rPr>
          <w:rFonts w:ascii="Garamond" w:eastAsia="Times New Roman" w:hAnsi="Garamond" w:cs="Times New Roman"/>
          <w:sz w:val="28"/>
          <w:szCs w:val="28"/>
        </w:rPr>
        <w:t xml:space="preserve">rozgrywany jest </w:t>
      </w:r>
      <w:r w:rsidR="009B46A1">
        <w:rPr>
          <w:rFonts w:ascii="Garamond" w:eastAsia="Times New Roman" w:hAnsi="Garamond" w:cs="Times New Roman"/>
          <w:sz w:val="28"/>
          <w:szCs w:val="28"/>
        </w:rPr>
        <w:t xml:space="preserve">indywidualnie, </w:t>
      </w:r>
      <w:r w:rsidR="002774A9">
        <w:rPr>
          <w:rFonts w:ascii="Garamond" w:eastAsia="Times New Roman" w:hAnsi="Garamond" w:cs="Times New Roman"/>
          <w:sz w:val="28"/>
          <w:szCs w:val="28"/>
        </w:rPr>
        <w:t>systemem szwajcarskim, 7 rund rozgrywanych wsp</w:t>
      </w:r>
      <w:r w:rsidR="009B46A1">
        <w:rPr>
          <w:rFonts w:ascii="Garamond" w:eastAsia="Times New Roman" w:hAnsi="Garamond" w:cs="Times New Roman"/>
          <w:sz w:val="28"/>
          <w:szCs w:val="28"/>
        </w:rPr>
        <w:t xml:space="preserve">ólnie, </w:t>
      </w:r>
      <w:r>
        <w:rPr>
          <w:rFonts w:ascii="Garamond" w:eastAsia="Times New Roman" w:hAnsi="Garamond" w:cs="Times New Roman"/>
          <w:sz w:val="28"/>
          <w:szCs w:val="28"/>
        </w:rPr>
        <w:t>w formule O</w:t>
      </w:r>
      <w:r w:rsidR="00E13FB8" w:rsidRPr="009B1CAB">
        <w:rPr>
          <w:rFonts w:ascii="Garamond" w:eastAsia="Times New Roman" w:hAnsi="Garamond" w:cs="Times New Roman"/>
          <w:sz w:val="28"/>
          <w:szCs w:val="28"/>
        </w:rPr>
        <w:t>pen</w:t>
      </w:r>
      <w:r w:rsidR="005F0627">
        <w:rPr>
          <w:rFonts w:ascii="Garamond" w:eastAsia="Times New Roman" w:hAnsi="Garamond" w:cs="Times New Roman"/>
          <w:sz w:val="28"/>
          <w:szCs w:val="28"/>
        </w:rPr>
        <w:t>.</w:t>
      </w:r>
    </w:p>
    <w:p w14:paraId="331ABDEB" w14:textId="4409A24E" w:rsidR="006E4545" w:rsidRDefault="001D4365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§2</w:t>
      </w:r>
      <w:r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6E4545" w:rsidRPr="009B1CAB">
        <w:rPr>
          <w:rFonts w:ascii="Garamond" w:eastAsia="Times New Roman" w:hAnsi="Garamond" w:cs="Times New Roman"/>
          <w:sz w:val="28"/>
          <w:szCs w:val="28"/>
        </w:rPr>
        <w:t>Tempo gry – 7 minut plus 3 sekund na ruch na zawodnika. Kolejne rundy zaczynają się 5-10 minut po zakończeniu ostatniej partii poprzedniej rundy.</w:t>
      </w:r>
    </w:p>
    <w:p w14:paraId="2D47C893" w14:textId="31C95B8C" w:rsidR="000F0E87" w:rsidRDefault="00881C5E" w:rsidP="00521785">
      <w:pPr>
        <w:spacing w:after="0" w:line="360" w:lineRule="auto"/>
        <w:ind w:hanging="1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>
        <w:rPr>
          <w:rFonts w:ascii="Garamond" w:eastAsia="Times New Roman" w:hAnsi="Garamond" w:cs="Times New Roman"/>
          <w:sz w:val="28"/>
          <w:szCs w:val="28"/>
        </w:rPr>
        <w:t>3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0F0E87">
        <w:rPr>
          <w:rFonts w:ascii="Garamond" w:eastAsia="Times New Roman" w:hAnsi="Garamond" w:cs="Times New Roman"/>
          <w:sz w:val="28"/>
          <w:szCs w:val="28"/>
        </w:rPr>
        <w:t xml:space="preserve">Kojarzenie </w:t>
      </w:r>
      <w:r w:rsidR="003A3E70">
        <w:rPr>
          <w:rFonts w:ascii="Garamond" w:eastAsia="Times New Roman" w:hAnsi="Garamond" w:cs="Times New Roman"/>
          <w:sz w:val="28"/>
          <w:szCs w:val="28"/>
        </w:rPr>
        <w:t>odbywa się przy pomocy systemu komputerowego.</w:t>
      </w:r>
    </w:p>
    <w:p w14:paraId="42A43BF2" w14:textId="4C4584FF" w:rsidR="007743EF" w:rsidRPr="009B1CAB" w:rsidRDefault="007743EF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6D3B5ED2" w14:textId="28CBD2E5" w:rsidR="00B152EF" w:rsidRPr="009B1CAB" w:rsidRDefault="00FE717D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hAnsi="Garamond" w:cs="Times New Roman"/>
          <w:b/>
          <w:bCs/>
          <w:sz w:val="28"/>
          <w:szCs w:val="28"/>
        </w:rPr>
        <w:t>6</w:t>
      </w:r>
      <w:r w:rsidR="00C46AC8" w:rsidRPr="009B1CAB">
        <w:rPr>
          <w:rFonts w:ascii="Garamond" w:hAnsi="Garamond" w:cs="Times New Roman"/>
          <w:b/>
          <w:bCs/>
          <w:sz w:val="28"/>
          <w:szCs w:val="28"/>
        </w:rPr>
        <w:t>. Zasady rozgrywania symultany</w:t>
      </w:r>
    </w:p>
    <w:p w14:paraId="73529DC5" w14:textId="08C50FB8" w:rsidR="00E8414E" w:rsidRPr="009B1CAB" w:rsidRDefault="009A480E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8014C">
        <w:rPr>
          <w:rFonts w:ascii="Garamond" w:eastAsia="Times New Roman" w:hAnsi="Garamond" w:cs="Times New Roman"/>
          <w:sz w:val="28"/>
          <w:szCs w:val="28"/>
        </w:rPr>
        <w:t>1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 xml:space="preserve">Symultana odbywa się z udziałem profesjonalnego szachisty, który rozgrywa jednocześnie partie na maksymalnie 17 szachownicach. </w:t>
      </w:r>
    </w:p>
    <w:p w14:paraId="437B7EE2" w14:textId="0457600A" w:rsidR="00E8414E" w:rsidRPr="009B1CAB" w:rsidRDefault="006B432F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8014C">
        <w:rPr>
          <w:rFonts w:ascii="Garamond" w:eastAsia="Times New Roman" w:hAnsi="Garamond" w:cs="Times New Roman"/>
          <w:sz w:val="28"/>
          <w:szCs w:val="28"/>
        </w:rPr>
        <w:t>2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 xml:space="preserve">Profesjonalny szachista gra białymi figurami. </w:t>
      </w:r>
    </w:p>
    <w:p w14:paraId="73BF88BA" w14:textId="1742B3F5" w:rsidR="00E8414E" w:rsidRPr="009B1CAB" w:rsidRDefault="006B432F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8014C">
        <w:rPr>
          <w:rFonts w:ascii="Garamond" w:eastAsia="Times New Roman" w:hAnsi="Garamond" w:cs="Times New Roman"/>
          <w:sz w:val="28"/>
          <w:szCs w:val="28"/>
        </w:rPr>
        <w:t>3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 xml:space="preserve">Symultana trwa do czasu zakończenia rozgrywki na wszystkich szachownicach. </w:t>
      </w:r>
    </w:p>
    <w:p w14:paraId="15ED459A" w14:textId="602EEF09" w:rsidR="00E8414E" w:rsidRPr="009B1CAB" w:rsidRDefault="006B432F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8014C">
        <w:rPr>
          <w:rFonts w:ascii="Garamond" w:eastAsia="Times New Roman" w:hAnsi="Garamond" w:cs="Times New Roman"/>
          <w:sz w:val="28"/>
          <w:szCs w:val="28"/>
        </w:rPr>
        <w:t>4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>Zasady wykonywania posunięć</w:t>
      </w:r>
      <w:r w:rsidR="00B152EF" w:rsidRPr="009B1CAB">
        <w:rPr>
          <w:rFonts w:ascii="Garamond" w:eastAsia="Times New Roman" w:hAnsi="Garamond" w:cs="Times New Roman"/>
          <w:sz w:val="28"/>
          <w:szCs w:val="28"/>
        </w:rPr>
        <w:t xml:space="preserve"> w trakcie symultany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 xml:space="preserve">: </w:t>
      </w:r>
    </w:p>
    <w:p w14:paraId="4A93EC80" w14:textId="51F0D632" w:rsidR="00E8414E" w:rsidRPr="009B1CAB" w:rsidRDefault="00A339FB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-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>profesjonalny szachista rozpoczyna grę na wszystkich szachownicach</w:t>
      </w:r>
      <w:r w:rsidR="00D0581B">
        <w:rPr>
          <w:rFonts w:ascii="Garamond" w:eastAsia="Times New Roman" w:hAnsi="Garamond" w:cs="Times New Roman"/>
          <w:sz w:val="28"/>
          <w:szCs w:val="28"/>
        </w:rPr>
        <w:t>,</w:t>
      </w:r>
    </w:p>
    <w:p w14:paraId="27E4D640" w14:textId="77ADCAC3" w:rsidR="00E8414E" w:rsidRPr="009B1CAB" w:rsidRDefault="00A339FB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-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>uczestnika obowiązuje zakaz wykonywania ruchów pod nieobecność profesjonalnego szachisty</w:t>
      </w:r>
      <w:r w:rsidR="00D0581B">
        <w:rPr>
          <w:rFonts w:ascii="Garamond" w:eastAsia="Times New Roman" w:hAnsi="Garamond" w:cs="Times New Roman"/>
          <w:sz w:val="28"/>
          <w:szCs w:val="28"/>
        </w:rPr>
        <w:t>,</w:t>
      </w:r>
    </w:p>
    <w:p w14:paraId="10FC105F" w14:textId="6148907A" w:rsidR="00E8414E" w:rsidRPr="009B1CAB" w:rsidRDefault="00A339FB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-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 xml:space="preserve">uczestnik wykonuje swoje posunięcie po podejściu profesjonalnego szachisty do jego szachownicy, </w:t>
      </w:r>
    </w:p>
    <w:p w14:paraId="310CCC0D" w14:textId="4F4E8201" w:rsidR="00E8414E" w:rsidRPr="009B1CAB" w:rsidRDefault="00A339FB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- </w:t>
      </w:r>
      <w:r w:rsidR="00E8414E" w:rsidRPr="009B1CAB">
        <w:rPr>
          <w:rFonts w:ascii="Garamond" w:eastAsia="Times New Roman" w:hAnsi="Garamond" w:cs="Times New Roman"/>
          <w:sz w:val="28"/>
          <w:szCs w:val="28"/>
        </w:rPr>
        <w:t>profesjonalny szachista wykonuje swoje posunięcie, następnie przechodzi do kolejnej szachownicy, do momentu, gdy nie wykona ruchu na następnej szachownicy, może on poprawić swoje poprzednie posunięcie</w:t>
      </w:r>
      <w:r w:rsidR="00D0581B">
        <w:rPr>
          <w:rFonts w:ascii="Garamond" w:eastAsia="Times New Roman" w:hAnsi="Garamond" w:cs="Times New Roman"/>
          <w:sz w:val="28"/>
          <w:szCs w:val="28"/>
        </w:rPr>
        <w:t>.</w:t>
      </w:r>
    </w:p>
    <w:p w14:paraId="6ED4FB7D" w14:textId="4299EC58" w:rsidR="00A22204" w:rsidRPr="009B1CAB" w:rsidRDefault="00A22204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4245CD0D" w14:textId="3E81FC0F" w:rsidR="00A22204" w:rsidRPr="009B1CAB" w:rsidRDefault="002D47CB" w:rsidP="00521785">
      <w:pPr>
        <w:pStyle w:val="Nagwek1"/>
        <w:spacing w:line="360" w:lineRule="auto"/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</w:t>
      </w:r>
      <w:r w:rsidR="006E5C4A" w:rsidRPr="009B1CAB">
        <w:rPr>
          <w:rFonts w:ascii="Garamond" w:hAnsi="Garamond"/>
          <w:sz w:val="28"/>
          <w:szCs w:val="28"/>
        </w:rPr>
        <w:t>.</w:t>
      </w:r>
      <w:r w:rsidR="00987567" w:rsidRPr="009B1CAB">
        <w:rPr>
          <w:rFonts w:ascii="Garamond" w:hAnsi="Garamond"/>
          <w:sz w:val="28"/>
          <w:szCs w:val="28"/>
        </w:rPr>
        <w:t xml:space="preserve"> </w:t>
      </w:r>
      <w:r w:rsidR="006E5C4A" w:rsidRPr="009B1CAB">
        <w:rPr>
          <w:rFonts w:ascii="Garamond" w:hAnsi="Garamond"/>
          <w:sz w:val="28"/>
          <w:szCs w:val="28"/>
        </w:rPr>
        <w:t xml:space="preserve">Wyniki </w:t>
      </w:r>
      <w:r w:rsidR="001065E6" w:rsidRPr="009B1CAB">
        <w:rPr>
          <w:rFonts w:ascii="Garamond" w:hAnsi="Garamond"/>
          <w:sz w:val="28"/>
          <w:szCs w:val="28"/>
        </w:rPr>
        <w:t>turnieju</w:t>
      </w:r>
    </w:p>
    <w:p w14:paraId="23EC0E44" w14:textId="090AF1FB" w:rsidR="00A22204" w:rsidRPr="00521785" w:rsidRDefault="00B15635" w:rsidP="00521785">
      <w:pPr>
        <w:spacing w:after="0" w:line="360" w:lineRule="auto"/>
        <w:ind w:hanging="1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§1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Pr="009B1CAB">
        <w:rPr>
          <w:rFonts w:ascii="Garamond" w:eastAsia="Times New Roman" w:hAnsi="Garamond" w:cs="Times New Roman"/>
          <w:sz w:val="28"/>
          <w:szCs w:val="28"/>
        </w:rPr>
        <w:t>O kolejności miejsc w turnieju decyduje ilość punktów zdobyta przez zawodnika.</w:t>
      </w:r>
      <w:r w:rsidR="0052178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>
        <w:rPr>
          <w:rFonts w:ascii="Garamond" w:eastAsia="Times New Roman" w:hAnsi="Garamond" w:cs="Times New Roman"/>
          <w:sz w:val="28"/>
          <w:szCs w:val="28"/>
        </w:rPr>
        <w:t xml:space="preserve">2. 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W przypadku zdobycia równej ilości punktów przez dwóch lub więcej zawodników  o miejscu decydują kolejno: </w:t>
      </w:r>
    </w:p>
    <w:p w14:paraId="31EC069E" w14:textId="7B17C24C" w:rsidR="00A22204" w:rsidRPr="009B1CAB" w:rsidRDefault="00000000" w:rsidP="0052178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Punktacja Buchholza z odrzuceniem skrajnego najniższego rezultat</w:t>
      </w:r>
      <w:r w:rsidRPr="009B1CAB">
        <w:rPr>
          <w:rFonts w:ascii="Garamond" w:hAnsi="Garamond" w:cs="Times New Roman"/>
          <w:sz w:val="28"/>
          <w:szCs w:val="28"/>
        </w:rPr>
        <w:t>u</w:t>
      </w:r>
      <w:r w:rsidR="000727EB">
        <w:rPr>
          <w:rFonts w:ascii="Garamond" w:eastAsia="Times New Roman" w:hAnsi="Garamond" w:cs="Times New Roman"/>
          <w:sz w:val="28"/>
          <w:szCs w:val="28"/>
        </w:rPr>
        <w:t>,</w:t>
      </w:r>
    </w:p>
    <w:p w14:paraId="46C6B2EA" w14:textId="77777777" w:rsidR="00A22204" w:rsidRPr="009B1CAB" w:rsidRDefault="00000000" w:rsidP="0052178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Pe</w:t>
      </w:r>
      <w:r w:rsidRPr="009B1CAB">
        <w:rPr>
          <w:rFonts w:ascii="Garamond" w:hAnsi="Garamond" w:cs="Times New Roman"/>
          <w:sz w:val="28"/>
          <w:szCs w:val="28"/>
        </w:rPr>
        <w:t>ł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na punktacja Buchholza, </w:t>
      </w:r>
    </w:p>
    <w:p w14:paraId="4FCA9AD7" w14:textId="5E0F9E50" w:rsidR="00A22204" w:rsidRPr="009B1CAB" w:rsidRDefault="00000000" w:rsidP="0052178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lastRenderedPageBreak/>
        <w:t>Sonneborn-Berger</w:t>
      </w:r>
      <w:r w:rsidR="000727EB">
        <w:rPr>
          <w:rFonts w:ascii="Garamond" w:eastAsia="Times New Roman" w:hAnsi="Garamond" w:cs="Times New Roman"/>
          <w:sz w:val="28"/>
          <w:szCs w:val="28"/>
        </w:rPr>
        <w:t>,</w:t>
      </w:r>
    </w:p>
    <w:p w14:paraId="2AA31029" w14:textId="77777777" w:rsidR="00A22204" w:rsidRPr="009B1CAB" w:rsidRDefault="00000000" w:rsidP="0052178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Punktacja Progres, </w:t>
      </w:r>
    </w:p>
    <w:p w14:paraId="4CAFB781" w14:textId="6BD022D0" w:rsidR="00A22204" w:rsidRPr="009B1CAB" w:rsidRDefault="00000000" w:rsidP="0052178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Bezpośredni pojedynek</w:t>
      </w:r>
      <w:r w:rsidR="000727EB">
        <w:rPr>
          <w:rFonts w:ascii="Garamond" w:eastAsia="Times New Roman" w:hAnsi="Garamond" w:cs="Times New Roman"/>
          <w:sz w:val="28"/>
          <w:szCs w:val="28"/>
        </w:rPr>
        <w:t>.</w:t>
      </w:r>
    </w:p>
    <w:p w14:paraId="0C1FBC10" w14:textId="77777777" w:rsidR="00A22204" w:rsidRPr="009B1CAB" w:rsidRDefault="00000000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387E7061" w14:textId="3C95B75B" w:rsidR="00A22204" w:rsidRPr="009B1CAB" w:rsidRDefault="002D47CB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8</w:t>
      </w:r>
      <w:r w:rsidR="006E5C4A" w:rsidRPr="009B1CAB">
        <w:rPr>
          <w:rFonts w:ascii="Garamond" w:eastAsia="Times New Roman" w:hAnsi="Garamond" w:cs="Times New Roman"/>
          <w:b/>
          <w:sz w:val="28"/>
          <w:szCs w:val="28"/>
        </w:rPr>
        <w:t>.</w:t>
      </w:r>
      <w:r w:rsidR="00EA6A05" w:rsidRPr="009B1CAB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6E5C4A" w:rsidRPr="009B1CAB">
        <w:rPr>
          <w:rFonts w:ascii="Garamond" w:eastAsia="Times New Roman" w:hAnsi="Garamond" w:cs="Times New Roman"/>
          <w:b/>
          <w:sz w:val="28"/>
          <w:szCs w:val="28"/>
        </w:rPr>
        <w:t xml:space="preserve">Nagrody </w:t>
      </w:r>
    </w:p>
    <w:p w14:paraId="43438335" w14:textId="5043835B" w:rsidR="00B9198A" w:rsidRPr="009B1CAB" w:rsidRDefault="004908B3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§1. </w:t>
      </w:r>
      <w:r w:rsidR="00B9198A" w:rsidRPr="009B1CAB">
        <w:rPr>
          <w:rFonts w:ascii="Garamond" w:eastAsia="Times New Roman" w:hAnsi="Garamond" w:cs="Times New Roman"/>
          <w:sz w:val="28"/>
          <w:szCs w:val="28"/>
        </w:rPr>
        <w:t>Nagrody przyznawane są w następujących kategoriach:</w:t>
      </w:r>
    </w:p>
    <w:p w14:paraId="65AA066A" w14:textId="102E438F" w:rsidR="00A22204" w:rsidRPr="009B1CAB" w:rsidRDefault="0045194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- g</w:t>
      </w:r>
      <w:r w:rsidR="00A22158" w:rsidRPr="009B1CAB">
        <w:rPr>
          <w:rFonts w:ascii="Garamond" w:eastAsia="Times New Roman" w:hAnsi="Garamond" w:cs="Times New Roman"/>
          <w:sz w:val="28"/>
          <w:szCs w:val="28"/>
        </w:rPr>
        <w:t xml:space="preserve">łówny puchar: </w:t>
      </w:r>
      <w:r w:rsidR="005B370E" w:rsidRPr="009B1CAB">
        <w:rPr>
          <w:rFonts w:ascii="Garamond" w:eastAsia="Times New Roman" w:hAnsi="Garamond" w:cs="Times New Roman"/>
          <w:sz w:val="28"/>
          <w:szCs w:val="28"/>
        </w:rPr>
        <w:t xml:space="preserve">za </w:t>
      </w:r>
      <w:r w:rsidR="00A22158" w:rsidRPr="009B1CAB">
        <w:rPr>
          <w:rFonts w:ascii="Garamond" w:eastAsia="Times New Roman" w:hAnsi="Garamond" w:cs="Times New Roman"/>
          <w:sz w:val="28"/>
          <w:szCs w:val="28"/>
        </w:rPr>
        <w:t>1 miejsce</w:t>
      </w:r>
      <w:r>
        <w:rPr>
          <w:rFonts w:ascii="Garamond" w:eastAsia="Times New Roman" w:hAnsi="Garamond" w:cs="Times New Roman"/>
          <w:sz w:val="28"/>
          <w:szCs w:val="28"/>
        </w:rPr>
        <w:t>,</w:t>
      </w:r>
    </w:p>
    <w:p w14:paraId="56690FDB" w14:textId="59E279D9" w:rsidR="00A22158" w:rsidRPr="009B1CAB" w:rsidRDefault="0045194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- m</w:t>
      </w:r>
      <w:r w:rsidR="0031612B" w:rsidRPr="009B1CAB">
        <w:rPr>
          <w:rFonts w:ascii="Garamond" w:eastAsia="Times New Roman" w:hAnsi="Garamond" w:cs="Times New Roman"/>
          <w:sz w:val="28"/>
          <w:szCs w:val="28"/>
        </w:rPr>
        <w:t xml:space="preserve">edal </w:t>
      </w:r>
      <w:r w:rsidR="00A22158" w:rsidRPr="009B1CAB">
        <w:rPr>
          <w:rFonts w:ascii="Garamond" w:eastAsia="Times New Roman" w:hAnsi="Garamond" w:cs="Times New Roman"/>
          <w:sz w:val="28"/>
          <w:szCs w:val="28"/>
        </w:rPr>
        <w:t>dla Najlepszej Prawniczki/Najlepszego Prawnika</w:t>
      </w:r>
      <w:r>
        <w:rPr>
          <w:rFonts w:ascii="Garamond" w:eastAsia="Times New Roman" w:hAnsi="Garamond" w:cs="Times New Roman"/>
          <w:sz w:val="28"/>
          <w:szCs w:val="28"/>
        </w:rPr>
        <w:t>,</w:t>
      </w:r>
    </w:p>
    <w:p w14:paraId="54F3FD37" w14:textId="451A6F61" w:rsidR="005B370E" w:rsidRPr="009B1CAB" w:rsidRDefault="0045194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- m</w:t>
      </w:r>
      <w:r w:rsidR="005B370E" w:rsidRPr="009B1CAB">
        <w:rPr>
          <w:rFonts w:ascii="Garamond" w:eastAsia="Times New Roman" w:hAnsi="Garamond" w:cs="Times New Roman"/>
          <w:sz w:val="28"/>
          <w:szCs w:val="28"/>
        </w:rPr>
        <w:t>edal dla Najlepszego zawodnika do lat 14</w:t>
      </w:r>
      <w:r>
        <w:rPr>
          <w:rFonts w:ascii="Garamond" w:eastAsia="Times New Roman" w:hAnsi="Garamond" w:cs="Times New Roman"/>
          <w:sz w:val="28"/>
          <w:szCs w:val="28"/>
        </w:rPr>
        <w:t>,</w:t>
      </w:r>
    </w:p>
    <w:p w14:paraId="1E0FD13A" w14:textId="450C9EA0" w:rsidR="005B370E" w:rsidRPr="009B1CAB" w:rsidRDefault="0045194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- m</w:t>
      </w:r>
      <w:r w:rsidR="005B370E" w:rsidRPr="009B1CAB">
        <w:rPr>
          <w:rFonts w:ascii="Garamond" w:eastAsia="Times New Roman" w:hAnsi="Garamond" w:cs="Times New Roman"/>
          <w:sz w:val="28"/>
          <w:szCs w:val="28"/>
        </w:rPr>
        <w:t xml:space="preserve">edal dla </w:t>
      </w:r>
      <w:r w:rsidR="004908B3" w:rsidRPr="009B1CAB">
        <w:rPr>
          <w:rFonts w:ascii="Garamond" w:eastAsia="Times New Roman" w:hAnsi="Garamond" w:cs="Times New Roman"/>
          <w:sz w:val="28"/>
          <w:szCs w:val="28"/>
        </w:rPr>
        <w:t>Najlepszego</w:t>
      </w:r>
      <w:r w:rsidR="005B370E" w:rsidRPr="009B1CAB">
        <w:rPr>
          <w:rFonts w:ascii="Garamond" w:eastAsia="Times New Roman" w:hAnsi="Garamond" w:cs="Times New Roman"/>
          <w:sz w:val="28"/>
          <w:szCs w:val="28"/>
        </w:rPr>
        <w:t xml:space="preserve"> zawodnika </w:t>
      </w:r>
      <w:r>
        <w:rPr>
          <w:rFonts w:ascii="Garamond" w:eastAsia="Times New Roman" w:hAnsi="Garamond" w:cs="Times New Roman"/>
          <w:sz w:val="28"/>
          <w:szCs w:val="28"/>
        </w:rPr>
        <w:t>o</w:t>
      </w:r>
      <w:r w:rsidR="005B370E" w:rsidRPr="009B1CAB">
        <w:rPr>
          <w:rFonts w:ascii="Garamond" w:eastAsia="Times New Roman" w:hAnsi="Garamond" w:cs="Times New Roman"/>
          <w:sz w:val="28"/>
          <w:szCs w:val="28"/>
        </w:rPr>
        <w:t xml:space="preserve">d lat 60. </w:t>
      </w:r>
    </w:p>
    <w:p w14:paraId="61A04B2B" w14:textId="1CDE1E5F" w:rsidR="00A22204" w:rsidRPr="009B1CAB" w:rsidRDefault="004908B3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B9198A" w:rsidRPr="009B1CAB">
        <w:rPr>
          <w:rFonts w:ascii="Garamond" w:eastAsia="Times New Roman" w:hAnsi="Garamond" w:cs="Times New Roman"/>
          <w:sz w:val="28"/>
          <w:szCs w:val="28"/>
        </w:rPr>
        <w:t>2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617FFA" w:rsidRPr="009B1CAB">
        <w:rPr>
          <w:rFonts w:ascii="Garamond" w:eastAsia="Times New Roman" w:hAnsi="Garamond" w:cs="Times New Roman"/>
          <w:sz w:val="28"/>
          <w:szCs w:val="28"/>
        </w:rPr>
        <w:t xml:space="preserve">Organizator przewiduje symboliczne nagrody upominkowe dla wszystkich uczestników </w:t>
      </w:r>
      <w:r w:rsidR="00854BCC">
        <w:rPr>
          <w:rFonts w:ascii="Garamond" w:eastAsia="Times New Roman" w:hAnsi="Garamond" w:cs="Times New Roman"/>
          <w:sz w:val="28"/>
          <w:szCs w:val="28"/>
        </w:rPr>
        <w:t>t</w:t>
      </w:r>
      <w:r w:rsidR="00617FFA" w:rsidRPr="009B1CAB">
        <w:rPr>
          <w:rFonts w:ascii="Garamond" w:eastAsia="Times New Roman" w:hAnsi="Garamond" w:cs="Times New Roman"/>
          <w:sz w:val="28"/>
          <w:szCs w:val="28"/>
        </w:rPr>
        <w:t>urnieju</w:t>
      </w:r>
      <w:r w:rsidR="00854BCC">
        <w:rPr>
          <w:rFonts w:ascii="Garamond" w:eastAsia="Times New Roman" w:hAnsi="Garamond" w:cs="Times New Roman"/>
          <w:sz w:val="28"/>
          <w:szCs w:val="28"/>
        </w:rPr>
        <w:t xml:space="preserve"> oraz symultany</w:t>
      </w:r>
      <w:r w:rsidR="00617FFA" w:rsidRPr="009B1CAB">
        <w:rPr>
          <w:rFonts w:ascii="Garamond" w:eastAsia="Times New Roman" w:hAnsi="Garamond" w:cs="Times New Roman"/>
          <w:sz w:val="28"/>
          <w:szCs w:val="28"/>
        </w:rPr>
        <w:t>.</w:t>
      </w:r>
    </w:p>
    <w:p w14:paraId="6E095164" w14:textId="70B43F81" w:rsidR="0031612B" w:rsidRPr="009B1CAB" w:rsidRDefault="00B9198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§3. </w:t>
      </w:r>
      <w:r w:rsidR="0031612B" w:rsidRPr="009B1CAB">
        <w:rPr>
          <w:rFonts w:ascii="Garamond" w:eastAsia="Times New Roman" w:hAnsi="Garamond" w:cs="Times New Roman"/>
          <w:sz w:val="28"/>
          <w:szCs w:val="28"/>
        </w:rPr>
        <w:t>Żaden zawodnik nie może otrzymać dwóch nagród. Nagrody są przyznawane według wcześniej ustalonej kolejności. W przypadku, gdy zawodnik zakwalifikuje się do dwóch różnych nagród, otrzyma pierwszą zgodnie z wcześniej przewidzianą kolejnością, a druga nagroda zostanie przekazana zawodnikowi z kolejną najwyższą liczbą punktów. Wyjątkowo zawodnik może otrzymać dwie nagrody, jeśli jest jedynym uczestnikiem w danej kategorii.</w:t>
      </w:r>
    </w:p>
    <w:p w14:paraId="226C41AB" w14:textId="77777777" w:rsidR="00FC4640" w:rsidRPr="009B1CAB" w:rsidRDefault="00FC4640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45005A0F" w14:textId="15295363" w:rsidR="00A22204" w:rsidRPr="009B1CAB" w:rsidRDefault="002D47CB" w:rsidP="00521785">
      <w:pPr>
        <w:pStyle w:val="Nagwek1"/>
        <w:spacing w:line="360" w:lineRule="auto"/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</w:t>
      </w:r>
      <w:r w:rsidR="00FC4640" w:rsidRPr="009B1CAB">
        <w:rPr>
          <w:rFonts w:ascii="Garamond" w:hAnsi="Garamond"/>
          <w:sz w:val="28"/>
          <w:szCs w:val="28"/>
        </w:rPr>
        <w:t>.</w:t>
      </w:r>
      <w:r w:rsidR="00EA6A05" w:rsidRPr="009B1CAB">
        <w:rPr>
          <w:rFonts w:ascii="Garamond" w:hAnsi="Garamond"/>
          <w:sz w:val="28"/>
          <w:szCs w:val="28"/>
        </w:rPr>
        <w:t xml:space="preserve"> </w:t>
      </w:r>
      <w:r w:rsidR="00FC4640" w:rsidRPr="009B1CAB">
        <w:rPr>
          <w:rFonts w:ascii="Garamond" w:hAnsi="Garamond"/>
          <w:sz w:val="28"/>
          <w:szCs w:val="28"/>
        </w:rPr>
        <w:t xml:space="preserve">Sędziowanie w trakcie turnieju </w:t>
      </w:r>
    </w:p>
    <w:p w14:paraId="451C2F5F" w14:textId="4F316443" w:rsidR="00A22204" w:rsidRPr="009B1CAB" w:rsidRDefault="00FC2071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Microsoft Sans Serif" w:hAnsi="Garamond" w:cs="Times New Roman"/>
          <w:sz w:val="28"/>
          <w:szCs w:val="28"/>
        </w:rPr>
        <w:t>§</w:t>
      </w:r>
      <w:r w:rsidR="00D71C60" w:rsidRPr="009B1CAB">
        <w:rPr>
          <w:rFonts w:ascii="Garamond" w:eastAsia="Microsoft Sans Serif" w:hAnsi="Garamond" w:cs="Times New Roman"/>
          <w:sz w:val="28"/>
          <w:szCs w:val="28"/>
        </w:rPr>
        <w:t>1</w:t>
      </w:r>
      <w:r w:rsidR="00FC4640" w:rsidRPr="009B1CAB">
        <w:rPr>
          <w:rFonts w:ascii="Garamond" w:eastAsia="Microsoft Sans Serif" w:hAnsi="Garamond" w:cs="Times New Roman"/>
          <w:sz w:val="28"/>
          <w:szCs w:val="28"/>
        </w:rPr>
        <w:t>.</w:t>
      </w:r>
      <w:r w:rsidR="00D71C60" w:rsidRPr="009B1CAB">
        <w:rPr>
          <w:rFonts w:ascii="Garamond" w:eastAsia="Microsoft Sans Serif" w:hAnsi="Garamond" w:cs="Times New Roman"/>
          <w:sz w:val="28"/>
          <w:szCs w:val="28"/>
        </w:rPr>
        <w:t xml:space="preserve"> </w:t>
      </w:r>
      <w:r w:rsidRPr="009B1CAB">
        <w:rPr>
          <w:rFonts w:ascii="Garamond" w:eastAsia="Microsoft Sans Serif" w:hAnsi="Garamond" w:cs="Times New Roman"/>
          <w:sz w:val="28"/>
          <w:szCs w:val="28"/>
        </w:rPr>
        <w:t>Sędzi</w:t>
      </w:r>
      <w:r w:rsidR="006B6D25">
        <w:rPr>
          <w:rFonts w:ascii="Garamond" w:eastAsia="Microsoft Sans Serif" w:hAnsi="Garamond" w:cs="Times New Roman"/>
          <w:sz w:val="28"/>
          <w:szCs w:val="28"/>
        </w:rPr>
        <w:t xml:space="preserve">ą </w:t>
      </w:r>
      <w:r w:rsidR="0061738D">
        <w:rPr>
          <w:rFonts w:ascii="Garamond" w:eastAsia="Microsoft Sans Serif" w:hAnsi="Garamond" w:cs="Times New Roman"/>
          <w:sz w:val="28"/>
          <w:szCs w:val="28"/>
        </w:rPr>
        <w:t>G</w:t>
      </w:r>
      <w:r w:rsidRPr="009B1CAB">
        <w:rPr>
          <w:rFonts w:ascii="Garamond" w:eastAsia="Microsoft Sans Serif" w:hAnsi="Garamond" w:cs="Times New Roman"/>
          <w:sz w:val="28"/>
          <w:szCs w:val="28"/>
        </w:rPr>
        <w:t>łówny</w:t>
      </w:r>
      <w:r w:rsidR="006B6D25">
        <w:rPr>
          <w:rFonts w:ascii="Garamond" w:eastAsia="Microsoft Sans Serif" w:hAnsi="Garamond" w:cs="Times New Roman"/>
          <w:sz w:val="28"/>
          <w:szCs w:val="28"/>
        </w:rPr>
        <w:t>m turnieju jest</w:t>
      </w:r>
      <w:r w:rsidRPr="009B1CAB">
        <w:rPr>
          <w:rFonts w:ascii="Garamond" w:eastAsia="Microsoft Sans Serif" w:hAnsi="Garamond" w:cs="Times New Roman"/>
          <w:sz w:val="28"/>
          <w:szCs w:val="28"/>
        </w:rPr>
        <w:t xml:space="preserve"> Łukasz Wesołowski (I klasa sędziowska)</w:t>
      </w:r>
      <w:r w:rsidR="006B6D25">
        <w:rPr>
          <w:rFonts w:ascii="Garamond" w:eastAsia="Microsoft Sans Serif" w:hAnsi="Garamond" w:cs="Times New Roman"/>
          <w:sz w:val="28"/>
          <w:szCs w:val="28"/>
        </w:rPr>
        <w:t>.</w:t>
      </w:r>
    </w:p>
    <w:p w14:paraId="65522587" w14:textId="03927CC4" w:rsidR="00A22204" w:rsidRPr="009B1CAB" w:rsidRDefault="00FC4640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§2.</w:t>
      </w:r>
      <w:r w:rsidR="006B6D2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Decyzje S</w:t>
      </w:r>
      <w:r w:rsidRPr="009B1CAB">
        <w:rPr>
          <w:rFonts w:ascii="Garamond" w:hAnsi="Garamond" w:cs="Times New Roman"/>
          <w:sz w:val="28"/>
          <w:szCs w:val="28"/>
        </w:rPr>
        <w:t>ę</w:t>
      </w:r>
      <w:r w:rsidRPr="009B1CAB">
        <w:rPr>
          <w:rFonts w:ascii="Garamond" w:eastAsia="Times New Roman" w:hAnsi="Garamond" w:cs="Times New Roman"/>
          <w:sz w:val="28"/>
          <w:szCs w:val="28"/>
        </w:rPr>
        <w:t>dziego s</w:t>
      </w:r>
      <w:r w:rsidRPr="009B1CAB">
        <w:rPr>
          <w:rFonts w:ascii="Garamond" w:hAnsi="Garamond" w:cs="Times New Roman"/>
          <w:sz w:val="28"/>
          <w:szCs w:val="28"/>
        </w:rPr>
        <w:t xml:space="preserve">ą 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ostateczne. </w:t>
      </w:r>
    </w:p>
    <w:p w14:paraId="1B7699F7" w14:textId="25C91311" w:rsidR="00A22204" w:rsidRPr="009B1CAB" w:rsidRDefault="00FC4640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§3. Sp</w:t>
      </w:r>
      <w:r w:rsidRPr="009B1CAB">
        <w:rPr>
          <w:rFonts w:ascii="Garamond" w:hAnsi="Garamond" w:cs="Times New Roman"/>
          <w:sz w:val="28"/>
          <w:szCs w:val="28"/>
        </w:rPr>
        <w:t>óź</w:t>
      </w:r>
      <w:r w:rsidRPr="009B1CAB">
        <w:rPr>
          <w:rFonts w:ascii="Garamond" w:eastAsia="Times New Roman" w:hAnsi="Garamond" w:cs="Times New Roman"/>
          <w:sz w:val="28"/>
          <w:szCs w:val="28"/>
        </w:rPr>
        <w:t>nienie do gry nie mo</w:t>
      </w:r>
      <w:r w:rsidRPr="009B1CAB">
        <w:rPr>
          <w:rFonts w:ascii="Garamond" w:hAnsi="Garamond" w:cs="Times New Roman"/>
          <w:sz w:val="28"/>
          <w:szCs w:val="28"/>
        </w:rPr>
        <w:t>ż</w:t>
      </w:r>
      <w:r w:rsidRPr="009B1CAB">
        <w:rPr>
          <w:rFonts w:ascii="Garamond" w:eastAsia="Times New Roman" w:hAnsi="Garamond" w:cs="Times New Roman"/>
          <w:sz w:val="28"/>
          <w:szCs w:val="28"/>
        </w:rPr>
        <w:t>e przekroczy</w:t>
      </w:r>
      <w:r w:rsidRPr="009B1CAB">
        <w:rPr>
          <w:rFonts w:ascii="Garamond" w:hAnsi="Garamond" w:cs="Times New Roman"/>
          <w:sz w:val="28"/>
          <w:szCs w:val="28"/>
        </w:rPr>
        <w:t xml:space="preserve">ć 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czasu dostępnego na zegarze. </w:t>
      </w:r>
    </w:p>
    <w:p w14:paraId="2FFD5E1E" w14:textId="77777777" w:rsidR="00A22204" w:rsidRPr="009B1CAB" w:rsidRDefault="00000000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26106005" w14:textId="1A190F1A" w:rsidR="00A22204" w:rsidRPr="009B1CAB" w:rsidRDefault="00000000" w:rsidP="00521785">
      <w:pPr>
        <w:pStyle w:val="Nagwek1"/>
        <w:spacing w:line="360" w:lineRule="auto"/>
        <w:ind w:left="0"/>
        <w:jc w:val="both"/>
        <w:rPr>
          <w:rFonts w:ascii="Garamond" w:hAnsi="Garamond"/>
          <w:sz w:val="28"/>
          <w:szCs w:val="28"/>
        </w:rPr>
      </w:pPr>
      <w:r w:rsidRPr="009B1CAB">
        <w:rPr>
          <w:rFonts w:ascii="Garamond" w:hAnsi="Garamond"/>
          <w:sz w:val="28"/>
          <w:szCs w:val="28"/>
        </w:rPr>
        <w:t>1</w:t>
      </w:r>
      <w:r w:rsidR="002D47CB">
        <w:rPr>
          <w:rFonts w:ascii="Garamond" w:hAnsi="Garamond"/>
          <w:sz w:val="28"/>
          <w:szCs w:val="28"/>
        </w:rPr>
        <w:t>0</w:t>
      </w:r>
      <w:r w:rsidRPr="009B1CAB">
        <w:rPr>
          <w:rFonts w:ascii="Garamond" w:hAnsi="Garamond"/>
          <w:sz w:val="28"/>
          <w:szCs w:val="28"/>
        </w:rPr>
        <w:t>.</w:t>
      </w:r>
      <w:r w:rsidR="00EA6A05" w:rsidRPr="009B1CAB">
        <w:rPr>
          <w:rFonts w:ascii="Garamond" w:hAnsi="Garamond"/>
          <w:sz w:val="28"/>
          <w:szCs w:val="28"/>
        </w:rPr>
        <w:t xml:space="preserve"> </w:t>
      </w:r>
      <w:r w:rsidRPr="009B1CAB">
        <w:rPr>
          <w:rFonts w:ascii="Garamond" w:hAnsi="Garamond"/>
          <w:sz w:val="28"/>
          <w:szCs w:val="28"/>
        </w:rPr>
        <w:t xml:space="preserve">Sprawy organizacyjno-wychowawcze </w:t>
      </w:r>
    </w:p>
    <w:p w14:paraId="07AAA68E" w14:textId="585092D6" w:rsidR="001065E6" w:rsidRDefault="00FA48B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§1.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 xml:space="preserve">Na sali </w:t>
      </w:r>
      <w:r w:rsidR="001653F8">
        <w:rPr>
          <w:rFonts w:ascii="Garamond" w:eastAsia="Times New Roman" w:hAnsi="Garamond" w:cs="Times New Roman"/>
          <w:sz w:val="28"/>
          <w:szCs w:val="28"/>
        </w:rPr>
        <w:t>gry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 xml:space="preserve"> zarówno w trakcie turnieju</w:t>
      </w:r>
      <w:r w:rsidR="00473ECD">
        <w:rPr>
          <w:rFonts w:ascii="Garamond" w:eastAsia="Times New Roman" w:hAnsi="Garamond" w:cs="Times New Roman"/>
          <w:sz w:val="28"/>
          <w:szCs w:val="28"/>
        </w:rPr>
        <w:t xml:space="preserve">,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>jak i symultany obowiązuje cisza.</w:t>
      </w:r>
    </w:p>
    <w:p w14:paraId="15A56DC7" w14:textId="2A4D8D41" w:rsidR="00030550" w:rsidRPr="00030550" w:rsidRDefault="00030550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 xml:space="preserve">§2. Obowiązuje całkowity zakaz jakiejkolwiek formy podpowiedzi zawodnikom. </w:t>
      </w:r>
    </w:p>
    <w:p w14:paraId="1ECBAD89" w14:textId="743EABE7" w:rsidR="00030550" w:rsidRDefault="00FA48B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sz w:val="28"/>
          <w:szCs w:val="28"/>
        </w:rPr>
        <w:t>3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>Uczestnicy zobowiązani są do kulturalnego zachowania, przestrzegania zasad fair play oraz stosowania się do poleceń organizatorów i profesjonalnego szachisty.</w:t>
      </w:r>
    </w:p>
    <w:p w14:paraId="365CF5E5" w14:textId="14EB854B" w:rsidR="00030550" w:rsidRDefault="00030550" w:rsidP="00521785">
      <w:pPr>
        <w:spacing w:after="0" w:line="360" w:lineRule="auto"/>
        <w:ind w:hanging="10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lastRenderedPageBreak/>
        <w:t>§</w:t>
      </w:r>
      <w:r>
        <w:rPr>
          <w:rFonts w:ascii="Garamond" w:eastAsia="Times New Roman" w:hAnsi="Garamond" w:cs="Times New Roman"/>
          <w:sz w:val="28"/>
          <w:szCs w:val="28"/>
        </w:rPr>
        <w:t>4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Na sali </w:t>
      </w:r>
      <w:r>
        <w:rPr>
          <w:rFonts w:ascii="Garamond" w:eastAsia="Times New Roman" w:hAnsi="Garamond" w:cs="Times New Roman"/>
          <w:sz w:val="28"/>
          <w:szCs w:val="28"/>
        </w:rPr>
        <w:t>gry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 obowi</w:t>
      </w:r>
      <w:r w:rsidRPr="009B1CAB">
        <w:rPr>
          <w:rFonts w:ascii="Garamond" w:hAnsi="Garamond" w:cs="Times New Roman"/>
          <w:sz w:val="28"/>
          <w:szCs w:val="28"/>
        </w:rPr>
        <w:t>ą</w:t>
      </w:r>
      <w:r w:rsidRPr="009B1CAB">
        <w:rPr>
          <w:rFonts w:ascii="Garamond" w:eastAsia="Times New Roman" w:hAnsi="Garamond" w:cs="Times New Roman"/>
          <w:sz w:val="28"/>
          <w:szCs w:val="28"/>
        </w:rPr>
        <w:t>zuje zakaz u</w:t>
      </w:r>
      <w:r w:rsidRPr="009B1CAB">
        <w:rPr>
          <w:rFonts w:ascii="Garamond" w:hAnsi="Garamond" w:cs="Times New Roman"/>
          <w:sz w:val="28"/>
          <w:szCs w:val="28"/>
        </w:rPr>
        <w:t>ż</w:t>
      </w:r>
      <w:r w:rsidRPr="009B1CAB">
        <w:rPr>
          <w:rFonts w:ascii="Garamond" w:eastAsia="Times New Roman" w:hAnsi="Garamond" w:cs="Times New Roman"/>
          <w:sz w:val="28"/>
          <w:szCs w:val="28"/>
        </w:rPr>
        <w:t>ywania telefon</w:t>
      </w:r>
      <w:r w:rsidRPr="009B1CAB">
        <w:rPr>
          <w:rFonts w:ascii="Garamond" w:hAnsi="Garamond" w:cs="Times New Roman"/>
          <w:sz w:val="28"/>
          <w:szCs w:val="28"/>
        </w:rPr>
        <w:t>ó</w:t>
      </w:r>
      <w:r w:rsidRPr="009B1CAB">
        <w:rPr>
          <w:rFonts w:ascii="Garamond" w:eastAsia="Times New Roman" w:hAnsi="Garamond" w:cs="Times New Roman"/>
          <w:sz w:val="28"/>
          <w:szCs w:val="28"/>
        </w:rPr>
        <w:t>w kom</w:t>
      </w:r>
      <w:r w:rsidRPr="009B1CAB">
        <w:rPr>
          <w:rFonts w:ascii="Garamond" w:hAnsi="Garamond" w:cs="Times New Roman"/>
          <w:sz w:val="28"/>
          <w:szCs w:val="28"/>
        </w:rPr>
        <w:t>ó</w:t>
      </w:r>
      <w:r w:rsidRPr="009B1CAB">
        <w:rPr>
          <w:rFonts w:ascii="Garamond" w:eastAsia="Times New Roman" w:hAnsi="Garamond" w:cs="Times New Roman"/>
          <w:sz w:val="28"/>
          <w:szCs w:val="28"/>
        </w:rPr>
        <w:t>rkowych i urz</w:t>
      </w:r>
      <w:r w:rsidRPr="009B1CAB">
        <w:rPr>
          <w:rFonts w:ascii="Garamond" w:hAnsi="Garamond" w:cs="Times New Roman"/>
          <w:sz w:val="28"/>
          <w:szCs w:val="28"/>
        </w:rPr>
        <w:t>ą</w:t>
      </w:r>
      <w:r w:rsidRPr="009B1CAB">
        <w:rPr>
          <w:rFonts w:ascii="Garamond" w:eastAsia="Times New Roman" w:hAnsi="Garamond" w:cs="Times New Roman"/>
          <w:sz w:val="28"/>
          <w:szCs w:val="28"/>
        </w:rPr>
        <w:t>dze</w:t>
      </w:r>
      <w:r w:rsidRPr="009B1CAB">
        <w:rPr>
          <w:rFonts w:ascii="Garamond" w:hAnsi="Garamond" w:cs="Times New Roman"/>
          <w:sz w:val="28"/>
          <w:szCs w:val="28"/>
        </w:rPr>
        <w:t xml:space="preserve">ń 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elektronicznych do komunikacji i informacji. </w:t>
      </w:r>
    </w:p>
    <w:p w14:paraId="773B3B40" w14:textId="7CA02217" w:rsidR="00030550" w:rsidRPr="009B1CAB" w:rsidRDefault="00030550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>
        <w:rPr>
          <w:rFonts w:ascii="Garamond" w:eastAsia="Times New Roman" w:hAnsi="Garamond" w:cs="Times New Roman"/>
          <w:sz w:val="28"/>
          <w:szCs w:val="28"/>
        </w:rPr>
        <w:t>5</w:t>
      </w:r>
      <w:r w:rsidRPr="009B1CAB">
        <w:rPr>
          <w:rFonts w:ascii="Garamond" w:eastAsia="Times New Roman" w:hAnsi="Garamond" w:cs="Times New Roman"/>
          <w:sz w:val="28"/>
          <w:szCs w:val="28"/>
        </w:rPr>
        <w:t>. W trakcie partii zawodnicy nie mog</w:t>
      </w:r>
      <w:r w:rsidRPr="009B1CAB">
        <w:rPr>
          <w:rFonts w:ascii="Garamond" w:hAnsi="Garamond" w:cs="Times New Roman"/>
          <w:sz w:val="28"/>
          <w:szCs w:val="28"/>
        </w:rPr>
        <w:t xml:space="preserve">ą </w:t>
      </w:r>
      <w:r w:rsidRPr="009B1CAB">
        <w:rPr>
          <w:rFonts w:ascii="Garamond" w:eastAsia="Times New Roman" w:hAnsi="Garamond" w:cs="Times New Roman"/>
          <w:sz w:val="28"/>
          <w:szCs w:val="28"/>
        </w:rPr>
        <w:t>kontaktowa</w:t>
      </w:r>
      <w:r w:rsidRPr="009B1CAB">
        <w:rPr>
          <w:rFonts w:ascii="Garamond" w:hAnsi="Garamond" w:cs="Times New Roman"/>
          <w:sz w:val="28"/>
          <w:szCs w:val="28"/>
        </w:rPr>
        <w:t xml:space="preserve">ć </w:t>
      </w:r>
      <w:r w:rsidRPr="009B1CAB">
        <w:rPr>
          <w:rFonts w:ascii="Garamond" w:eastAsia="Times New Roman" w:hAnsi="Garamond" w:cs="Times New Roman"/>
          <w:sz w:val="28"/>
          <w:szCs w:val="28"/>
        </w:rPr>
        <w:t>si</w:t>
      </w:r>
      <w:r w:rsidRPr="009B1CAB">
        <w:rPr>
          <w:rFonts w:ascii="Garamond" w:hAnsi="Garamond" w:cs="Times New Roman"/>
          <w:sz w:val="28"/>
          <w:szCs w:val="28"/>
        </w:rPr>
        <w:t xml:space="preserve">ę </w:t>
      </w:r>
      <w:r w:rsidRPr="009B1CAB">
        <w:rPr>
          <w:rFonts w:ascii="Garamond" w:eastAsia="Times New Roman" w:hAnsi="Garamond" w:cs="Times New Roman"/>
          <w:sz w:val="28"/>
          <w:szCs w:val="28"/>
        </w:rPr>
        <w:t>z trenerami, opiekunami, rodzicami.</w:t>
      </w:r>
    </w:p>
    <w:p w14:paraId="5CC96145" w14:textId="722A5E8B" w:rsidR="001065E6" w:rsidRPr="009B1CAB" w:rsidRDefault="00FA48B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sz w:val="28"/>
          <w:szCs w:val="28"/>
        </w:rPr>
        <w:t>6</w:t>
      </w:r>
      <w:r w:rsidRPr="009B1CAB">
        <w:rPr>
          <w:rFonts w:ascii="Garamond" w:eastAsia="Times New Roman" w:hAnsi="Garamond" w:cs="Times New Roman"/>
          <w:sz w:val="28"/>
          <w:szCs w:val="28"/>
        </w:rPr>
        <w:t>.</w:t>
      </w:r>
      <w:r w:rsidR="00B156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 xml:space="preserve">Organizator zapewnia sprzęt szachowy i niezbędne materiały do przeprowadzenia rozgrywek. </w:t>
      </w:r>
    </w:p>
    <w:p w14:paraId="34A56C7C" w14:textId="11CD3F5B" w:rsidR="001065E6" w:rsidRPr="009B1CAB" w:rsidRDefault="00FA48B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sz w:val="28"/>
          <w:szCs w:val="28"/>
        </w:rPr>
        <w:t>7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 xml:space="preserve">Organizator nie ponosi odpowiedzialności za rzeczy zgubione lub pozostawione w miejscu rozgrywek. </w:t>
      </w:r>
    </w:p>
    <w:p w14:paraId="493F9169" w14:textId="5F2E6DCB" w:rsidR="001065E6" w:rsidRPr="009B1CAB" w:rsidRDefault="00FA48BA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sz w:val="28"/>
          <w:szCs w:val="28"/>
        </w:rPr>
        <w:t>8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>Organizator zastrzega sobie prawo do wprowadzania zmian w programie w</w:t>
      </w:r>
      <w:r w:rsidR="00B056F2">
        <w:rPr>
          <w:rFonts w:ascii="Garamond" w:eastAsia="Times New Roman" w:hAnsi="Garamond" w:cs="Times New Roman"/>
          <w:sz w:val="28"/>
          <w:szCs w:val="28"/>
        </w:rPr>
        <w:t>y</w:t>
      </w:r>
      <w:r w:rsidR="001065E6" w:rsidRPr="009B1CAB">
        <w:rPr>
          <w:rFonts w:ascii="Garamond" w:eastAsia="Times New Roman" w:hAnsi="Garamond" w:cs="Times New Roman"/>
          <w:sz w:val="28"/>
          <w:szCs w:val="28"/>
        </w:rPr>
        <w:t>darzenia z przyczyn niezależnych (np. technicznych lub organizacyjnych).</w:t>
      </w:r>
    </w:p>
    <w:p w14:paraId="0997011A" w14:textId="7DDE68FE" w:rsidR="00A22204" w:rsidRPr="009B1CAB" w:rsidRDefault="00FA48BA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bCs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bCs/>
          <w:sz w:val="28"/>
          <w:szCs w:val="28"/>
        </w:rPr>
        <w:t>9</w:t>
      </w:r>
      <w:r w:rsidRPr="009B1CAB">
        <w:rPr>
          <w:rFonts w:ascii="Garamond" w:eastAsia="Times New Roman" w:hAnsi="Garamond" w:cs="Times New Roman"/>
          <w:bCs/>
          <w:sz w:val="28"/>
          <w:szCs w:val="28"/>
        </w:rPr>
        <w:t>.</w:t>
      </w:r>
      <w:r w:rsidRPr="009B1CAB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Dzieci mog</w:t>
      </w:r>
      <w:r w:rsidRPr="009B1CAB">
        <w:rPr>
          <w:rFonts w:ascii="Garamond" w:hAnsi="Garamond" w:cs="Times New Roman"/>
          <w:sz w:val="28"/>
          <w:szCs w:val="28"/>
        </w:rPr>
        <w:t xml:space="preserve">ą </w:t>
      </w:r>
      <w:r w:rsidRPr="009B1CAB">
        <w:rPr>
          <w:rFonts w:ascii="Garamond" w:eastAsia="Times New Roman" w:hAnsi="Garamond" w:cs="Times New Roman"/>
          <w:sz w:val="28"/>
          <w:szCs w:val="28"/>
        </w:rPr>
        <w:t>uczestniczy</w:t>
      </w:r>
      <w:r w:rsidRPr="009B1CAB">
        <w:rPr>
          <w:rFonts w:ascii="Garamond" w:hAnsi="Garamond" w:cs="Times New Roman"/>
          <w:sz w:val="28"/>
          <w:szCs w:val="28"/>
        </w:rPr>
        <w:t xml:space="preserve">ć 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w zawodach pod </w:t>
      </w:r>
      <w:r w:rsidR="00923867">
        <w:rPr>
          <w:rFonts w:ascii="Garamond" w:eastAsia="Times New Roman" w:hAnsi="Garamond" w:cs="Times New Roman"/>
          <w:sz w:val="28"/>
          <w:szCs w:val="28"/>
        </w:rPr>
        <w:t>warunkiem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 posiada</w:t>
      </w:r>
      <w:r w:rsidR="00923867">
        <w:rPr>
          <w:rFonts w:ascii="Garamond" w:hAnsi="Garamond" w:cs="Times New Roman"/>
          <w:sz w:val="28"/>
          <w:szCs w:val="28"/>
        </w:rPr>
        <w:t>nia</w:t>
      </w: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pisemn</w:t>
      </w:r>
      <w:r w:rsidR="00923867">
        <w:rPr>
          <w:rFonts w:ascii="Garamond" w:hAnsi="Garamond" w:cs="Times New Roman"/>
          <w:sz w:val="28"/>
          <w:szCs w:val="28"/>
        </w:rPr>
        <w:t>ej</w:t>
      </w: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zgod</w:t>
      </w:r>
      <w:r w:rsidR="00923867">
        <w:rPr>
          <w:rFonts w:ascii="Garamond" w:eastAsia="Times New Roman" w:hAnsi="Garamond" w:cs="Times New Roman"/>
          <w:sz w:val="28"/>
          <w:szCs w:val="28"/>
        </w:rPr>
        <w:t>y</w:t>
      </w:r>
      <w:r w:rsidRPr="009B1CAB">
        <w:rPr>
          <w:rFonts w:ascii="Garamond" w:hAnsi="Garamond" w:cs="Times New Roman"/>
          <w:sz w:val="28"/>
          <w:szCs w:val="28"/>
        </w:rPr>
        <w:t xml:space="preserve"> </w:t>
      </w:r>
      <w:r w:rsidRPr="009B1CAB">
        <w:rPr>
          <w:rFonts w:ascii="Garamond" w:eastAsia="Times New Roman" w:hAnsi="Garamond" w:cs="Times New Roman"/>
          <w:sz w:val="28"/>
          <w:szCs w:val="28"/>
        </w:rPr>
        <w:t>rodzica lub opiekuna prawnego</w:t>
      </w:r>
      <w:r w:rsidR="00207FED">
        <w:rPr>
          <w:rFonts w:ascii="Garamond" w:eastAsia="Times New Roman" w:hAnsi="Garamond" w:cs="Times New Roman"/>
          <w:sz w:val="28"/>
          <w:szCs w:val="28"/>
        </w:rPr>
        <w:t xml:space="preserve"> (załącznik nr 1)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</w:p>
    <w:p w14:paraId="0111EA29" w14:textId="4AF67277" w:rsidR="00A22204" w:rsidRPr="009B1CAB" w:rsidRDefault="009A480E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30550">
        <w:rPr>
          <w:rFonts w:ascii="Garamond" w:eastAsia="Times New Roman" w:hAnsi="Garamond" w:cs="Times New Roman"/>
          <w:sz w:val="28"/>
          <w:szCs w:val="28"/>
        </w:rPr>
        <w:t>10</w:t>
      </w:r>
      <w:r w:rsidRPr="009B1CAB">
        <w:rPr>
          <w:rFonts w:ascii="Garamond" w:eastAsia="Times New Roman" w:hAnsi="Garamond" w:cs="Times New Roman"/>
          <w:sz w:val="28"/>
          <w:szCs w:val="28"/>
        </w:rPr>
        <w:t>. Odpowiedzialno</w:t>
      </w:r>
      <w:r w:rsidRPr="009B1CAB">
        <w:rPr>
          <w:rFonts w:ascii="Garamond" w:hAnsi="Garamond" w:cs="Times New Roman"/>
          <w:sz w:val="28"/>
          <w:szCs w:val="28"/>
        </w:rPr>
        <w:t xml:space="preserve">ść </w:t>
      </w:r>
      <w:r w:rsidRPr="009B1CAB">
        <w:rPr>
          <w:rFonts w:ascii="Garamond" w:eastAsia="Times New Roman" w:hAnsi="Garamond" w:cs="Times New Roman"/>
          <w:sz w:val="28"/>
          <w:szCs w:val="28"/>
        </w:rPr>
        <w:t>za stan zdrowia umo</w:t>
      </w:r>
      <w:r w:rsidRPr="009B1CAB">
        <w:rPr>
          <w:rFonts w:ascii="Garamond" w:hAnsi="Garamond" w:cs="Times New Roman"/>
          <w:sz w:val="28"/>
          <w:szCs w:val="28"/>
        </w:rPr>
        <w:t>ż</w:t>
      </w:r>
      <w:r w:rsidRPr="009B1CAB">
        <w:rPr>
          <w:rFonts w:ascii="Garamond" w:eastAsia="Times New Roman" w:hAnsi="Garamond" w:cs="Times New Roman"/>
          <w:sz w:val="28"/>
          <w:szCs w:val="28"/>
        </w:rPr>
        <w:t>liwiaj</w:t>
      </w:r>
      <w:r w:rsidRPr="009B1CAB">
        <w:rPr>
          <w:rFonts w:ascii="Garamond" w:hAnsi="Garamond" w:cs="Times New Roman"/>
          <w:sz w:val="28"/>
          <w:szCs w:val="28"/>
        </w:rPr>
        <w:t>ą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cy uczestnictwo w zawodach i ubezpieczenie zawodnika od NW </w:t>
      </w:r>
      <w:r w:rsidR="00473ECD">
        <w:rPr>
          <w:rFonts w:ascii="Garamond" w:eastAsia="Times New Roman" w:hAnsi="Garamond" w:cs="Times New Roman"/>
          <w:sz w:val="28"/>
          <w:szCs w:val="28"/>
        </w:rPr>
        <w:t>leży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 po stronie zg</w:t>
      </w:r>
      <w:r w:rsidRPr="009B1CAB">
        <w:rPr>
          <w:rFonts w:ascii="Garamond" w:hAnsi="Garamond" w:cs="Times New Roman"/>
          <w:sz w:val="28"/>
          <w:szCs w:val="28"/>
        </w:rPr>
        <w:t>ł</w:t>
      </w:r>
      <w:r w:rsidRPr="009B1CAB">
        <w:rPr>
          <w:rFonts w:ascii="Garamond" w:eastAsia="Times New Roman" w:hAnsi="Garamond" w:cs="Times New Roman"/>
          <w:sz w:val="28"/>
          <w:szCs w:val="28"/>
        </w:rPr>
        <w:t>aszaj</w:t>
      </w:r>
      <w:r w:rsidRPr="009B1CAB">
        <w:rPr>
          <w:rFonts w:ascii="Garamond" w:hAnsi="Garamond" w:cs="Times New Roman"/>
          <w:sz w:val="28"/>
          <w:szCs w:val="28"/>
        </w:rPr>
        <w:t>ą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cego. </w:t>
      </w:r>
    </w:p>
    <w:p w14:paraId="2750E4B6" w14:textId="5DF5836D" w:rsidR="00A22204" w:rsidRPr="009B1CAB" w:rsidRDefault="009A480E" w:rsidP="00521785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B056F2">
        <w:rPr>
          <w:rFonts w:ascii="Garamond" w:eastAsia="Times New Roman" w:hAnsi="Garamond" w:cs="Times New Roman"/>
          <w:sz w:val="28"/>
          <w:szCs w:val="28"/>
        </w:rPr>
        <w:t>1</w:t>
      </w:r>
      <w:r w:rsidR="00030550">
        <w:rPr>
          <w:rFonts w:ascii="Garamond" w:eastAsia="Times New Roman" w:hAnsi="Garamond" w:cs="Times New Roman"/>
          <w:sz w:val="28"/>
          <w:szCs w:val="28"/>
        </w:rPr>
        <w:t>1</w:t>
      </w:r>
      <w:r w:rsidRPr="009B1CAB">
        <w:rPr>
          <w:rFonts w:ascii="Garamond" w:eastAsia="Times New Roman" w:hAnsi="Garamond" w:cs="Times New Roman"/>
          <w:sz w:val="28"/>
          <w:szCs w:val="28"/>
        </w:rPr>
        <w:t>. Warunkiem udzia</w:t>
      </w:r>
      <w:r w:rsidRPr="009B1CAB">
        <w:rPr>
          <w:rFonts w:ascii="Garamond" w:hAnsi="Garamond" w:cs="Times New Roman"/>
          <w:sz w:val="28"/>
          <w:szCs w:val="28"/>
        </w:rPr>
        <w:t>ł</w:t>
      </w:r>
      <w:r w:rsidRPr="009B1CAB">
        <w:rPr>
          <w:rFonts w:ascii="Garamond" w:eastAsia="Times New Roman" w:hAnsi="Garamond" w:cs="Times New Roman"/>
          <w:sz w:val="28"/>
          <w:szCs w:val="28"/>
        </w:rPr>
        <w:t>u jest zgoda na przetwarzanie danych osobowych uczestnik</w:t>
      </w:r>
      <w:r w:rsidRPr="009B1CAB">
        <w:rPr>
          <w:rFonts w:ascii="Garamond" w:hAnsi="Garamond" w:cs="Times New Roman"/>
          <w:sz w:val="28"/>
          <w:szCs w:val="28"/>
        </w:rPr>
        <w:t>ó</w:t>
      </w:r>
      <w:r w:rsidRPr="009B1CAB">
        <w:rPr>
          <w:rFonts w:ascii="Garamond" w:eastAsia="Times New Roman" w:hAnsi="Garamond" w:cs="Times New Roman"/>
          <w:sz w:val="28"/>
          <w:szCs w:val="28"/>
        </w:rPr>
        <w:t>w w celach klasyfikacyjnych i promocji</w:t>
      </w:r>
      <w:r w:rsidR="00473ECD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3F45F1">
        <w:rPr>
          <w:rFonts w:ascii="Garamond" w:eastAsia="Times New Roman" w:hAnsi="Garamond" w:cs="Times New Roman"/>
          <w:sz w:val="28"/>
          <w:szCs w:val="28"/>
        </w:rPr>
        <w:t>wydarzenia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</w:p>
    <w:p w14:paraId="6562EE56" w14:textId="10E9E8CF" w:rsidR="00A22204" w:rsidRDefault="009A480E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§1</w:t>
      </w:r>
      <w:r w:rsidR="00030550">
        <w:rPr>
          <w:rFonts w:ascii="Garamond" w:eastAsia="Times New Roman" w:hAnsi="Garamond" w:cs="Times New Roman"/>
          <w:sz w:val="28"/>
          <w:szCs w:val="28"/>
        </w:rPr>
        <w:t>2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W przypadku naruszenia dyscypliny Sędzia Główny, Organizator może ukarać zawodnika orzekając jego przegraną i wykluczyć zawodnika z turnieju. </w:t>
      </w:r>
    </w:p>
    <w:p w14:paraId="2630D34D" w14:textId="0B6D4D04" w:rsidR="00857AEF" w:rsidRPr="009B1CAB" w:rsidRDefault="00857AEF" w:rsidP="00521785">
      <w:pPr>
        <w:spacing w:after="0" w:line="36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 xml:space="preserve">13. </w:t>
      </w:r>
      <w:r w:rsidRPr="00857AEF">
        <w:rPr>
          <w:rFonts w:ascii="Garamond" w:eastAsia="Times New Roman" w:hAnsi="Garamond" w:cs="Times New Roman"/>
          <w:sz w:val="28"/>
          <w:szCs w:val="28"/>
        </w:rPr>
        <w:t>Organizator zastrzega sobie prawo do utrwalania wydarzenia w formie fotograficznej, filmowej oraz dźwiękowej w celach dokumentacyjnych, edukacyjnych i promocyjnych.</w:t>
      </w:r>
    </w:p>
    <w:p w14:paraId="61369A71" w14:textId="764EE459" w:rsidR="00A22204" w:rsidRPr="009B1CAB" w:rsidRDefault="00A22204" w:rsidP="00521785">
      <w:pPr>
        <w:spacing w:after="0" w:line="360" w:lineRule="auto"/>
        <w:ind w:left="838"/>
        <w:jc w:val="both"/>
        <w:rPr>
          <w:rFonts w:ascii="Garamond" w:hAnsi="Garamond" w:cs="Times New Roman"/>
          <w:sz w:val="28"/>
          <w:szCs w:val="28"/>
        </w:rPr>
      </w:pPr>
    </w:p>
    <w:p w14:paraId="177CE0F8" w14:textId="15E32A45" w:rsidR="00840711" w:rsidRPr="009B1CAB" w:rsidRDefault="00000000" w:rsidP="00521785">
      <w:pPr>
        <w:pStyle w:val="Nagwek1"/>
        <w:spacing w:line="360" w:lineRule="auto"/>
        <w:ind w:left="0"/>
        <w:jc w:val="both"/>
        <w:rPr>
          <w:rFonts w:ascii="Garamond" w:hAnsi="Garamond"/>
          <w:sz w:val="28"/>
          <w:szCs w:val="28"/>
        </w:rPr>
      </w:pPr>
      <w:r w:rsidRPr="009B1CAB">
        <w:rPr>
          <w:rFonts w:ascii="Garamond" w:hAnsi="Garamond"/>
          <w:sz w:val="28"/>
          <w:szCs w:val="28"/>
        </w:rPr>
        <w:t xml:space="preserve"> </w:t>
      </w:r>
      <w:r w:rsidR="00840711" w:rsidRPr="009B1CAB">
        <w:rPr>
          <w:rFonts w:ascii="Garamond" w:hAnsi="Garamond"/>
          <w:sz w:val="28"/>
          <w:szCs w:val="28"/>
        </w:rPr>
        <w:t>1</w:t>
      </w:r>
      <w:r w:rsidR="002D47CB">
        <w:rPr>
          <w:rFonts w:ascii="Garamond" w:hAnsi="Garamond"/>
          <w:sz w:val="28"/>
          <w:szCs w:val="28"/>
        </w:rPr>
        <w:t>1</w:t>
      </w:r>
      <w:r w:rsidR="00840711" w:rsidRPr="009B1CAB">
        <w:rPr>
          <w:rFonts w:ascii="Garamond" w:hAnsi="Garamond"/>
          <w:sz w:val="28"/>
          <w:szCs w:val="28"/>
        </w:rPr>
        <w:t xml:space="preserve">. Postanowienia końcowe </w:t>
      </w:r>
    </w:p>
    <w:p w14:paraId="40C4A650" w14:textId="0515503D" w:rsidR="00840711" w:rsidRPr="009B1CAB" w:rsidRDefault="009A480E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0B167C">
        <w:rPr>
          <w:rFonts w:ascii="Garamond" w:eastAsia="Times New Roman" w:hAnsi="Garamond" w:cs="Times New Roman"/>
          <w:sz w:val="28"/>
          <w:szCs w:val="28"/>
        </w:rPr>
        <w:t>1</w:t>
      </w:r>
      <w:r w:rsidRPr="009B1CAB">
        <w:rPr>
          <w:rFonts w:ascii="Garamond" w:eastAsia="Times New Roman" w:hAnsi="Garamond" w:cs="Times New Roman"/>
          <w:sz w:val="28"/>
          <w:szCs w:val="28"/>
        </w:rPr>
        <w:t xml:space="preserve">. </w:t>
      </w:r>
      <w:r w:rsidR="00840711" w:rsidRPr="009B1CAB">
        <w:rPr>
          <w:rFonts w:ascii="Garamond" w:eastAsia="Times New Roman" w:hAnsi="Garamond" w:cs="Times New Roman"/>
          <w:sz w:val="28"/>
          <w:szCs w:val="28"/>
        </w:rPr>
        <w:t xml:space="preserve">W turnieju obowiązują przepisy FIDE i Kodeksu Szachowego PZSzach.  </w:t>
      </w:r>
    </w:p>
    <w:p w14:paraId="1636126D" w14:textId="7C538607" w:rsidR="00A22204" w:rsidRPr="00304F51" w:rsidRDefault="009A480E" w:rsidP="00521785">
      <w:pPr>
        <w:spacing w:after="0" w:line="360" w:lineRule="auto"/>
        <w:ind w:hanging="10"/>
        <w:jc w:val="both"/>
        <w:rPr>
          <w:rFonts w:ascii="Garamond" w:hAnsi="Garamond" w:cs="Times New Roman"/>
          <w:sz w:val="28"/>
          <w:szCs w:val="28"/>
        </w:rPr>
      </w:pPr>
      <w:r w:rsidRPr="009B1CAB">
        <w:rPr>
          <w:rFonts w:ascii="Garamond" w:eastAsia="Times New Roman" w:hAnsi="Garamond" w:cs="Times New Roman"/>
          <w:sz w:val="28"/>
          <w:szCs w:val="28"/>
        </w:rPr>
        <w:t>§</w:t>
      </w:r>
      <w:r w:rsidR="00881C5E">
        <w:rPr>
          <w:rFonts w:ascii="Garamond" w:eastAsia="Times New Roman" w:hAnsi="Garamond" w:cs="Times New Roman"/>
          <w:sz w:val="28"/>
          <w:szCs w:val="28"/>
        </w:rPr>
        <w:t>2</w:t>
      </w:r>
      <w:r w:rsidRPr="009B1CAB">
        <w:rPr>
          <w:rFonts w:ascii="Garamond" w:eastAsia="Times New Roman" w:hAnsi="Garamond" w:cs="Times New Roman"/>
          <w:sz w:val="28"/>
          <w:szCs w:val="28"/>
        </w:rPr>
        <w:t>.</w:t>
      </w:r>
      <w:r w:rsidR="0052178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840711" w:rsidRPr="009B1CAB">
        <w:rPr>
          <w:rFonts w:ascii="Garamond" w:eastAsia="Times New Roman" w:hAnsi="Garamond" w:cs="Times New Roman"/>
          <w:sz w:val="28"/>
          <w:szCs w:val="28"/>
        </w:rPr>
        <w:t xml:space="preserve">Organizatorzy zastrzegają sobie prawo do ostatecznej interpretacji niniejszego regulaminu. </w:t>
      </w:r>
    </w:p>
    <w:sectPr w:rsidR="00A22204" w:rsidRPr="00304F51" w:rsidSect="006F62B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F32"/>
    <w:multiLevelType w:val="hybridMultilevel"/>
    <w:tmpl w:val="84009984"/>
    <w:lvl w:ilvl="0" w:tplc="D0B68D38">
      <w:start w:val="2"/>
      <w:numFmt w:val="decimal"/>
      <w:lvlText w:val="%1."/>
      <w:lvlJc w:val="left"/>
      <w:pPr>
        <w:ind w:left="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1EDFA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B6927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BC50A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86387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ECD45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E65CE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2B45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6A14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1096904"/>
    <w:multiLevelType w:val="hybridMultilevel"/>
    <w:tmpl w:val="372E684A"/>
    <w:lvl w:ilvl="0" w:tplc="6136EFA2">
      <w:start w:val="1"/>
      <w:numFmt w:val="decimal"/>
      <w:lvlText w:val="%1.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490B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0CAF7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6920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68D7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CCC89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6BFC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A7D1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A433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246B8"/>
    <w:multiLevelType w:val="hybridMultilevel"/>
    <w:tmpl w:val="91644C9E"/>
    <w:lvl w:ilvl="0" w:tplc="ACDCFD04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D6ED5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22C7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2CE4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8881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E786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FEDDE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7E6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A159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63315"/>
    <w:multiLevelType w:val="hybridMultilevel"/>
    <w:tmpl w:val="C74C5E96"/>
    <w:lvl w:ilvl="0" w:tplc="F2F40CA4">
      <w:start w:val="2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72BCC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9F063F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10AD0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D4E3C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EC3EB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CC7AF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B819A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6436D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4900C6A"/>
    <w:multiLevelType w:val="hybridMultilevel"/>
    <w:tmpl w:val="3F5AC9A4"/>
    <w:lvl w:ilvl="0" w:tplc="CECC2874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5" w15:restartNumberingAfterBreak="0">
    <w:nsid w:val="48AE762B"/>
    <w:multiLevelType w:val="hybridMultilevel"/>
    <w:tmpl w:val="465ED834"/>
    <w:lvl w:ilvl="0" w:tplc="06207A48">
      <w:start w:val="1"/>
      <w:numFmt w:val="bullet"/>
      <w:lvlText w:val="-"/>
      <w:lvlJc w:val="left"/>
      <w:pPr>
        <w:ind w:left="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F0B7C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D2B460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5C5E9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BE0C9C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3A2A1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DCBCA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C6149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A0ED92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A2293E"/>
    <w:multiLevelType w:val="hybridMultilevel"/>
    <w:tmpl w:val="D3B8EF74"/>
    <w:lvl w:ilvl="0" w:tplc="F154E002">
      <w:start w:val="1"/>
      <w:numFmt w:val="upperRoman"/>
      <w:lvlText w:val="%1"/>
      <w:lvlJc w:val="left"/>
      <w:pPr>
        <w:ind w:left="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360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65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AE5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94C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E2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E7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CF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67E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BE5154"/>
    <w:multiLevelType w:val="hybridMultilevel"/>
    <w:tmpl w:val="50646DF8"/>
    <w:lvl w:ilvl="0" w:tplc="0180FB5A">
      <w:start w:val="1"/>
      <w:numFmt w:val="decimal"/>
      <w:lvlText w:val="%1."/>
      <w:lvlJc w:val="left"/>
      <w:pPr>
        <w:ind w:left="35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CB66CEA"/>
    <w:multiLevelType w:val="hybridMultilevel"/>
    <w:tmpl w:val="E3BE9E4A"/>
    <w:lvl w:ilvl="0" w:tplc="22348746">
      <w:start w:val="1"/>
      <w:numFmt w:val="lowerLetter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88CBE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4B190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ADA8C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24F50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2BCF4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EE0A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E44BA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8BE4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252C9"/>
    <w:multiLevelType w:val="hybridMultilevel"/>
    <w:tmpl w:val="510E0B34"/>
    <w:lvl w:ilvl="0" w:tplc="12DE3C1C">
      <w:start w:val="1"/>
      <w:numFmt w:val="upperRoman"/>
      <w:lvlText w:val="%1."/>
      <w:lvlJc w:val="left"/>
      <w:pPr>
        <w:ind w:left="1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4A964">
      <w:start w:val="1"/>
      <w:numFmt w:val="lowerLetter"/>
      <w:lvlText w:val="%2"/>
      <w:lvlJc w:val="left"/>
      <w:pPr>
        <w:ind w:left="2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174A">
      <w:start w:val="1"/>
      <w:numFmt w:val="lowerRoman"/>
      <w:lvlText w:val="%3"/>
      <w:lvlJc w:val="left"/>
      <w:pPr>
        <w:ind w:left="3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D0AB04">
      <w:start w:val="1"/>
      <w:numFmt w:val="decimal"/>
      <w:lvlText w:val="%4"/>
      <w:lvlJc w:val="left"/>
      <w:pPr>
        <w:ind w:left="4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E1622">
      <w:start w:val="1"/>
      <w:numFmt w:val="lowerLetter"/>
      <w:lvlText w:val="%5"/>
      <w:lvlJc w:val="left"/>
      <w:pPr>
        <w:ind w:left="4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E5F76">
      <w:start w:val="1"/>
      <w:numFmt w:val="lowerRoman"/>
      <w:lvlText w:val="%6"/>
      <w:lvlJc w:val="left"/>
      <w:pPr>
        <w:ind w:left="5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6BF36">
      <w:start w:val="1"/>
      <w:numFmt w:val="decimal"/>
      <w:lvlText w:val="%7"/>
      <w:lvlJc w:val="left"/>
      <w:pPr>
        <w:ind w:left="6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0496C0">
      <w:start w:val="1"/>
      <w:numFmt w:val="lowerLetter"/>
      <w:lvlText w:val="%8"/>
      <w:lvlJc w:val="left"/>
      <w:pPr>
        <w:ind w:left="7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EB18E">
      <w:start w:val="1"/>
      <w:numFmt w:val="lowerRoman"/>
      <w:lvlText w:val="%9"/>
      <w:lvlJc w:val="left"/>
      <w:pPr>
        <w:ind w:left="7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5377466">
    <w:abstractNumId w:val="9"/>
  </w:num>
  <w:num w:numId="2" w16cid:durableId="139688009">
    <w:abstractNumId w:val="8"/>
  </w:num>
  <w:num w:numId="3" w16cid:durableId="418214965">
    <w:abstractNumId w:val="2"/>
  </w:num>
  <w:num w:numId="4" w16cid:durableId="1176530053">
    <w:abstractNumId w:val="6"/>
  </w:num>
  <w:num w:numId="5" w16cid:durableId="1404522106">
    <w:abstractNumId w:val="1"/>
  </w:num>
  <w:num w:numId="6" w16cid:durableId="1484851002">
    <w:abstractNumId w:val="4"/>
  </w:num>
  <w:num w:numId="7" w16cid:durableId="143760009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801573">
    <w:abstractNumId w:val="5"/>
  </w:num>
  <w:num w:numId="9" w16cid:durableId="186104925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233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04"/>
    <w:rsid w:val="00004C39"/>
    <w:rsid w:val="00030550"/>
    <w:rsid w:val="000727EB"/>
    <w:rsid w:val="0008014C"/>
    <w:rsid w:val="000B167C"/>
    <w:rsid w:val="000C272A"/>
    <w:rsid w:val="000E56E9"/>
    <w:rsid w:val="000F0E87"/>
    <w:rsid w:val="001065E6"/>
    <w:rsid w:val="00121BC2"/>
    <w:rsid w:val="00141645"/>
    <w:rsid w:val="001653F8"/>
    <w:rsid w:val="001870A7"/>
    <w:rsid w:val="001D4365"/>
    <w:rsid w:val="00207FED"/>
    <w:rsid w:val="00223342"/>
    <w:rsid w:val="00244A0B"/>
    <w:rsid w:val="00270C72"/>
    <w:rsid w:val="002774A9"/>
    <w:rsid w:val="00282E1A"/>
    <w:rsid w:val="0028339D"/>
    <w:rsid w:val="002D47CB"/>
    <w:rsid w:val="002F050F"/>
    <w:rsid w:val="00304F51"/>
    <w:rsid w:val="0031612B"/>
    <w:rsid w:val="00332265"/>
    <w:rsid w:val="00352FDA"/>
    <w:rsid w:val="00353461"/>
    <w:rsid w:val="003675D2"/>
    <w:rsid w:val="003A3E70"/>
    <w:rsid w:val="003F45F1"/>
    <w:rsid w:val="00425E84"/>
    <w:rsid w:val="00430E76"/>
    <w:rsid w:val="0045194A"/>
    <w:rsid w:val="00473ECD"/>
    <w:rsid w:val="004908B3"/>
    <w:rsid w:val="0049119E"/>
    <w:rsid w:val="00492457"/>
    <w:rsid w:val="004A46EC"/>
    <w:rsid w:val="004A4B39"/>
    <w:rsid w:val="004B0489"/>
    <w:rsid w:val="00521785"/>
    <w:rsid w:val="00555E1F"/>
    <w:rsid w:val="00562003"/>
    <w:rsid w:val="0057164A"/>
    <w:rsid w:val="005B370E"/>
    <w:rsid w:val="005B6431"/>
    <w:rsid w:val="005B7D64"/>
    <w:rsid w:val="005D50E9"/>
    <w:rsid w:val="005E0FD2"/>
    <w:rsid w:val="005F0627"/>
    <w:rsid w:val="00614DD2"/>
    <w:rsid w:val="0061738D"/>
    <w:rsid w:val="00617FFA"/>
    <w:rsid w:val="0065059C"/>
    <w:rsid w:val="00654940"/>
    <w:rsid w:val="0069589E"/>
    <w:rsid w:val="006B432F"/>
    <w:rsid w:val="006B6D25"/>
    <w:rsid w:val="006E4545"/>
    <w:rsid w:val="006E5C4A"/>
    <w:rsid w:val="006F62BF"/>
    <w:rsid w:val="006F6D96"/>
    <w:rsid w:val="007155F5"/>
    <w:rsid w:val="007743EF"/>
    <w:rsid w:val="00792DA1"/>
    <w:rsid w:val="00817A03"/>
    <w:rsid w:val="008251AC"/>
    <w:rsid w:val="00840711"/>
    <w:rsid w:val="00853A24"/>
    <w:rsid w:val="00854BCC"/>
    <w:rsid w:val="00856A4C"/>
    <w:rsid w:val="00857AEF"/>
    <w:rsid w:val="00860A61"/>
    <w:rsid w:val="00881C5E"/>
    <w:rsid w:val="008D166E"/>
    <w:rsid w:val="008F58D0"/>
    <w:rsid w:val="009002D0"/>
    <w:rsid w:val="00923867"/>
    <w:rsid w:val="00930DED"/>
    <w:rsid w:val="00935ACC"/>
    <w:rsid w:val="00942676"/>
    <w:rsid w:val="009645EA"/>
    <w:rsid w:val="009674F1"/>
    <w:rsid w:val="00967ED3"/>
    <w:rsid w:val="00987567"/>
    <w:rsid w:val="009A0605"/>
    <w:rsid w:val="009A204C"/>
    <w:rsid w:val="009A480E"/>
    <w:rsid w:val="009B1CAB"/>
    <w:rsid w:val="009B46A1"/>
    <w:rsid w:val="009F3C67"/>
    <w:rsid w:val="00A10941"/>
    <w:rsid w:val="00A22158"/>
    <w:rsid w:val="00A22204"/>
    <w:rsid w:val="00A23A86"/>
    <w:rsid w:val="00A339FB"/>
    <w:rsid w:val="00A52D19"/>
    <w:rsid w:val="00A537D8"/>
    <w:rsid w:val="00AA21D5"/>
    <w:rsid w:val="00AC6381"/>
    <w:rsid w:val="00AD5284"/>
    <w:rsid w:val="00B056F2"/>
    <w:rsid w:val="00B152EF"/>
    <w:rsid w:val="00B15635"/>
    <w:rsid w:val="00B54951"/>
    <w:rsid w:val="00B82650"/>
    <w:rsid w:val="00B83A52"/>
    <w:rsid w:val="00B87DE2"/>
    <w:rsid w:val="00B9198A"/>
    <w:rsid w:val="00BB0AF4"/>
    <w:rsid w:val="00C0339F"/>
    <w:rsid w:val="00C356EB"/>
    <w:rsid w:val="00C40F68"/>
    <w:rsid w:val="00C46AC8"/>
    <w:rsid w:val="00C8551C"/>
    <w:rsid w:val="00C97F6E"/>
    <w:rsid w:val="00CB7259"/>
    <w:rsid w:val="00CC2CCF"/>
    <w:rsid w:val="00CC60DB"/>
    <w:rsid w:val="00D0581B"/>
    <w:rsid w:val="00D4241B"/>
    <w:rsid w:val="00D5069B"/>
    <w:rsid w:val="00D55A9C"/>
    <w:rsid w:val="00D71C60"/>
    <w:rsid w:val="00D97C6E"/>
    <w:rsid w:val="00DB1C25"/>
    <w:rsid w:val="00E13FB8"/>
    <w:rsid w:val="00E20A85"/>
    <w:rsid w:val="00E31892"/>
    <w:rsid w:val="00E524C9"/>
    <w:rsid w:val="00E763D7"/>
    <w:rsid w:val="00E8414E"/>
    <w:rsid w:val="00EA6A05"/>
    <w:rsid w:val="00EC19DF"/>
    <w:rsid w:val="00ED5B32"/>
    <w:rsid w:val="00EF69C2"/>
    <w:rsid w:val="00F01EAA"/>
    <w:rsid w:val="00F202A6"/>
    <w:rsid w:val="00F51091"/>
    <w:rsid w:val="00F61BD2"/>
    <w:rsid w:val="00F63CD8"/>
    <w:rsid w:val="00F9229A"/>
    <w:rsid w:val="00F9416A"/>
    <w:rsid w:val="00FA48BA"/>
    <w:rsid w:val="00FC2071"/>
    <w:rsid w:val="00FC4640"/>
    <w:rsid w:val="00FC6717"/>
    <w:rsid w:val="00FC7CCA"/>
    <w:rsid w:val="00FE717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15E1"/>
  <w15:docId w15:val="{EE4687E3-004F-462F-81DF-540F864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9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5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Kowalska Magdalena</cp:lastModifiedBy>
  <cp:revision>4</cp:revision>
  <cp:lastPrinted>2026-05-05T07:41:00Z</cp:lastPrinted>
  <dcterms:created xsi:type="dcterms:W3CDTF">2026-05-05T08:27:00Z</dcterms:created>
  <dcterms:modified xsi:type="dcterms:W3CDTF">2026-05-05T10:01:00Z</dcterms:modified>
</cp:coreProperties>
</file>